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9045" w14:textId="77407F5A" w:rsidR="00586699" w:rsidRPr="00586699" w:rsidRDefault="00586699" w:rsidP="694A083C">
      <w:pPr>
        <w:spacing w:before="100" w:beforeAutospacing="1" w:after="100" w:afterAutospacing="1" w:line="240" w:lineRule="auto"/>
        <w:jc w:val="center"/>
        <w:outlineLvl w:val="0"/>
        <w:rPr>
          <w:rFonts w:asciiTheme="minorHAnsi" w:eastAsiaTheme="minorEastAsia" w:hAnsiTheme="minorHAnsi" w:cstheme="minorBidi"/>
          <w:i/>
          <w:iCs/>
          <w:color w:val="364780"/>
          <w:kern w:val="36"/>
          <w:sz w:val="43"/>
          <w:szCs w:val="43"/>
          <w:lang w:eastAsia="en-GB"/>
        </w:rPr>
      </w:pPr>
      <w:r w:rsidRPr="694A083C">
        <w:rPr>
          <w:rFonts w:asciiTheme="minorHAnsi" w:eastAsiaTheme="minorEastAsia" w:hAnsiTheme="minorHAnsi" w:cstheme="minorBidi"/>
          <w:i/>
          <w:iCs/>
          <w:color w:val="364780"/>
          <w:kern w:val="36"/>
          <w:sz w:val="43"/>
          <w:szCs w:val="43"/>
          <w:lang w:eastAsia="en-GB"/>
        </w:rPr>
        <w:t>ISIS Facility Development Studentships</w:t>
      </w:r>
      <w:r w:rsidR="732BF03B" w:rsidRPr="694A083C">
        <w:rPr>
          <w:rFonts w:asciiTheme="minorHAnsi" w:eastAsiaTheme="minorEastAsia" w:hAnsiTheme="minorHAnsi" w:cstheme="minorBidi"/>
          <w:i/>
          <w:iCs/>
          <w:color w:val="364780"/>
          <w:kern w:val="36"/>
          <w:sz w:val="43"/>
          <w:szCs w:val="43"/>
          <w:lang w:eastAsia="en-GB"/>
        </w:rPr>
        <w:t xml:space="preserve"> 2025</w:t>
      </w:r>
    </w:p>
    <w:p w14:paraId="26B18C56" w14:textId="1FC1DDDA" w:rsidR="5E2B04BF" w:rsidRDefault="5E2B04BF" w:rsidP="5E2B04BF">
      <w:pPr>
        <w:spacing w:beforeAutospacing="1" w:afterAutospacing="1" w:line="240" w:lineRule="auto"/>
        <w:jc w:val="both"/>
        <w:rPr>
          <w:rFonts w:ascii="Arial" w:eastAsia="Times New Roman" w:hAnsi="Arial" w:cs="Arial"/>
          <w:color w:val="364780"/>
          <w:lang w:eastAsia="en-GB"/>
        </w:rPr>
      </w:pPr>
    </w:p>
    <w:p w14:paraId="375C07A7" w14:textId="7BE003AA" w:rsidR="46788F29" w:rsidRDefault="46788F29" w:rsidP="5E2B04BF">
      <w:pPr>
        <w:spacing w:beforeAutospacing="1" w:afterAutospacing="1" w:line="240" w:lineRule="auto"/>
        <w:jc w:val="both"/>
        <w:rPr>
          <w:rFonts w:ascii="Arial" w:eastAsia="Times New Roman" w:hAnsi="Arial" w:cs="Arial"/>
          <w:color w:val="364780"/>
          <w:lang w:eastAsia="en-GB"/>
        </w:rPr>
      </w:pPr>
      <w:r w:rsidRPr="5E2B04BF">
        <w:rPr>
          <w:rFonts w:ascii="Arial" w:eastAsia="Times New Roman" w:hAnsi="Arial" w:cs="Arial"/>
          <w:color w:val="364780"/>
          <w:lang w:eastAsia="en-GB"/>
        </w:rPr>
        <w:t>1st May 2025</w:t>
      </w:r>
    </w:p>
    <w:p w14:paraId="5A3AC6E1" w14:textId="3A2CEC24" w:rsidR="00E96797" w:rsidRDefault="00586699" w:rsidP="5E2B04BF">
      <w:pPr>
        <w:spacing w:before="100" w:beforeAutospacing="1" w:after="100" w:afterAutospacing="1" w:line="240" w:lineRule="auto"/>
        <w:jc w:val="both"/>
        <w:rPr>
          <w:rFonts w:ascii="Arial" w:eastAsia="Times New Roman" w:hAnsi="Arial" w:cs="Arial"/>
          <w:color w:val="364780"/>
          <w:lang w:eastAsia="en-GB"/>
        </w:rPr>
      </w:pPr>
      <w:r w:rsidRPr="5E2B04BF">
        <w:rPr>
          <w:rFonts w:ascii="Arial" w:eastAsia="Times New Roman" w:hAnsi="Arial" w:cs="Arial"/>
          <w:color w:val="364780"/>
          <w:lang w:eastAsia="en-GB"/>
        </w:rPr>
        <w:t>ISIS has available a limited number of 50%-funded stud</w:t>
      </w:r>
      <w:r w:rsidR="00C40457" w:rsidRPr="5E2B04BF">
        <w:rPr>
          <w:rFonts w:ascii="Arial" w:eastAsia="Times New Roman" w:hAnsi="Arial" w:cs="Arial"/>
          <w:color w:val="364780"/>
          <w:lang w:eastAsia="en-GB"/>
        </w:rPr>
        <w:t>entships available to UK users</w:t>
      </w:r>
      <w:r w:rsidR="009F04A8" w:rsidRPr="5E2B04BF">
        <w:rPr>
          <w:rFonts w:ascii="Arial" w:eastAsia="Times New Roman" w:hAnsi="Arial" w:cs="Arial"/>
          <w:color w:val="364780"/>
          <w:lang w:eastAsia="en-GB"/>
        </w:rPr>
        <w:t xml:space="preserve"> or ISIS partners</w:t>
      </w:r>
      <w:r w:rsidR="00C40457" w:rsidRPr="5E2B04BF">
        <w:rPr>
          <w:rFonts w:ascii="Arial" w:eastAsia="Times New Roman" w:hAnsi="Arial" w:cs="Arial"/>
          <w:color w:val="364780"/>
          <w:lang w:eastAsia="en-GB"/>
        </w:rPr>
        <w:t xml:space="preserve"> </w:t>
      </w:r>
      <w:r w:rsidR="00ED39A0" w:rsidRPr="5E2B04BF">
        <w:rPr>
          <w:rFonts w:ascii="Arial" w:eastAsia="Times New Roman" w:hAnsi="Arial" w:cs="Arial"/>
          <w:color w:val="364780"/>
          <w:lang w:eastAsia="en-GB"/>
        </w:rPr>
        <w:t xml:space="preserve">to run from </w:t>
      </w:r>
      <w:r w:rsidR="00FB6E47" w:rsidRPr="5E2B04BF">
        <w:rPr>
          <w:rFonts w:ascii="Arial" w:eastAsia="Times New Roman" w:hAnsi="Arial" w:cs="Arial"/>
          <w:color w:val="364780"/>
          <w:lang w:eastAsia="en-GB"/>
        </w:rPr>
        <w:t>autumn</w:t>
      </w:r>
      <w:r w:rsidR="00ED39A0" w:rsidRPr="5E2B04BF">
        <w:rPr>
          <w:rFonts w:ascii="Arial" w:eastAsia="Times New Roman" w:hAnsi="Arial" w:cs="Arial"/>
          <w:color w:val="364780"/>
          <w:lang w:eastAsia="en-GB"/>
        </w:rPr>
        <w:t xml:space="preserve"> 20</w:t>
      </w:r>
      <w:r w:rsidR="00FB6E47" w:rsidRPr="5E2B04BF">
        <w:rPr>
          <w:rFonts w:ascii="Arial" w:eastAsia="Times New Roman" w:hAnsi="Arial" w:cs="Arial"/>
          <w:color w:val="364780"/>
          <w:lang w:eastAsia="en-GB"/>
        </w:rPr>
        <w:t>2</w:t>
      </w:r>
      <w:r w:rsidR="33439CA1" w:rsidRPr="5E2B04BF">
        <w:rPr>
          <w:rFonts w:ascii="Arial" w:eastAsia="Times New Roman" w:hAnsi="Arial" w:cs="Arial"/>
          <w:color w:val="364780"/>
          <w:lang w:eastAsia="en-GB"/>
        </w:rPr>
        <w:t>6</w:t>
      </w:r>
      <w:r w:rsidR="00AD1D3F" w:rsidRPr="5E2B04BF">
        <w:rPr>
          <w:rFonts w:ascii="Arial" w:eastAsia="Times New Roman" w:hAnsi="Arial" w:cs="Arial"/>
          <w:color w:val="364780"/>
          <w:lang w:eastAsia="en-GB"/>
        </w:rPr>
        <w:t>.</w:t>
      </w:r>
      <w:r w:rsidR="00C8343F" w:rsidRPr="5E2B04BF">
        <w:rPr>
          <w:rFonts w:ascii="Arial" w:eastAsia="Times New Roman" w:hAnsi="Arial" w:cs="Arial"/>
          <w:color w:val="364780"/>
          <w:lang w:eastAsia="en-GB"/>
        </w:rPr>
        <w:t xml:space="preserve">  A full description of this studentship scheme plus instructions on how to apply is</w:t>
      </w:r>
      <w:r w:rsidR="007639F2" w:rsidRPr="5E2B04BF">
        <w:rPr>
          <w:rFonts w:ascii="Arial" w:eastAsia="Times New Roman" w:hAnsi="Arial" w:cs="Arial"/>
          <w:color w:val="364780"/>
          <w:lang w:eastAsia="en-GB"/>
        </w:rPr>
        <w:t xml:space="preserve"> available </w:t>
      </w:r>
      <w:r w:rsidR="00D028D8" w:rsidRPr="5E2B04BF">
        <w:rPr>
          <w:rFonts w:ascii="Arial" w:eastAsia="Times New Roman" w:hAnsi="Arial" w:cs="Arial"/>
          <w:color w:val="364780"/>
          <w:lang w:eastAsia="en-GB"/>
        </w:rPr>
        <w:t xml:space="preserve">below </w:t>
      </w:r>
      <w:r w:rsidR="007639F2" w:rsidRPr="5E2B04BF">
        <w:rPr>
          <w:rFonts w:ascii="Arial" w:eastAsia="Times New Roman" w:hAnsi="Arial" w:cs="Arial"/>
          <w:color w:val="364780"/>
          <w:lang w:eastAsia="en-GB"/>
        </w:rPr>
        <w:t xml:space="preserve">and </w:t>
      </w:r>
      <w:r w:rsidR="00C8343F" w:rsidRPr="5E2B04BF">
        <w:rPr>
          <w:rFonts w:ascii="Arial" w:eastAsia="Times New Roman" w:hAnsi="Arial" w:cs="Arial"/>
          <w:color w:val="364780"/>
          <w:lang w:eastAsia="en-GB"/>
        </w:rPr>
        <w:t>the deadline for requests is</w:t>
      </w:r>
      <w:r w:rsidR="00C812A7" w:rsidRPr="5E2B04BF">
        <w:rPr>
          <w:rFonts w:ascii="Arial" w:eastAsia="Times New Roman" w:hAnsi="Arial" w:cs="Arial"/>
          <w:color w:val="364780"/>
          <w:lang w:eastAsia="en-GB"/>
        </w:rPr>
        <w:t xml:space="preserve"> </w:t>
      </w:r>
      <w:r w:rsidR="00A84C99" w:rsidRPr="5E2B04BF">
        <w:rPr>
          <w:rFonts w:ascii="Arial" w:eastAsia="Times New Roman" w:hAnsi="Arial" w:cs="Arial"/>
          <w:color w:val="364780"/>
          <w:lang w:eastAsia="en-GB"/>
        </w:rPr>
        <w:t>4</w:t>
      </w:r>
      <w:r w:rsidR="00925540" w:rsidRPr="5E2B04BF">
        <w:rPr>
          <w:rFonts w:ascii="Arial" w:eastAsia="Times New Roman" w:hAnsi="Arial" w:cs="Arial"/>
          <w:color w:val="364780"/>
          <w:lang w:eastAsia="en-GB"/>
        </w:rPr>
        <w:t>pm on the</w:t>
      </w:r>
      <w:r w:rsidR="00C8343F" w:rsidRPr="5E2B04BF">
        <w:rPr>
          <w:rFonts w:ascii="Arial" w:eastAsia="Times New Roman" w:hAnsi="Arial" w:cs="Arial"/>
          <w:color w:val="364780"/>
          <w:lang w:eastAsia="en-GB"/>
        </w:rPr>
        <w:t xml:space="preserve"> </w:t>
      </w:r>
      <w:r w:rsidR="16548CC0" w:rsidRPr="5E2B04BF">
        <w:rPr>
          <w:rFonts w:ascii="Arial" w:eastAsia="Times New Roman" w:hAnsi="Arial" w:cs="Arial"/>
          <w:color w:val="364780"/>
          <w:lang w:eastAsia="en-GB"/>
        </w:rPr>
        <w:t>5</w:t>
      </w:r>
      <w:r w:rsidR="00DD4285" w:rsidRPr="5E2B04BF">
        <w:rPr>
          <w:rFonts w:ascii="Arial" w:eastAsia="Times New Roman" w:hAnsi="Arial" w:cs="Arial"/>
          <w:color w:val="364780"/>
          <w:vertAlign w:val="superscript"/>
          <w:lang w:eastAsia="en-GB"/>
        </w:rPr>
        <w:t>th</w:t>
      </w:r>
      <w:r w:rsidR="00DD4285" w:rsidRPr="5E2B04BF">
        <w:rPr>
          <w:rFonts w:ascii="Arial" w:eastAsia="Times New Roman" w:hAnsi="Arial" w:cs="Arial"/>
          <w:color w:val="364780"/>
          <w:lang w:eastAsia="en-GB"/>
        </w:rPr>
        <w:t xml:space="preserve"> </w:t>
      </w:r>
      <w:r w:rsidR="00A84C99" w:rsidRPr="5E2B04BF">
        <w:rPr>
          <w:rFonts w:ascii="Arial" w:eastAsia="Times New Roman" w:hAnsi="Arial" w:cs="Arial"/>
          <w:color w:val="364780"/>
          <w:lang w:eastAsia="en-GB"/>
        </w:rPr>
        <w:t xml:space="preserve">of </w:t>
      </w:r>
      <w:r w:rsidR="00D66C2F" w:rsidRPr="5E2B04BF">
        <w:rPr>
          <w:rFonts w:ascii="Arial" w:eastAsia="Times New Roman" w:hAnsi="Arial" w:cs="Arial"/>
          <w:color w:val="364780"/>
          <w:lang w:eastAsia="en-GB"/>
        </w:rPr>
        <w:t>September</w:t>
      </w:r>
      <w:r w:rsidR="00C8343F" w:rsidRPr="5E2B04BF">
        <w:rPr>
          <w:rFonts w:ascii="Arial" w:eastAsia="Times New Roman" w:hAnsi="Arial" w:cs="Arial"/>
          <w:color w:val="364780"/>
          <w:lang w:eastAsia="en-GB"/>
        </w:rPr>
        <w:t xml:space="preserve"> </w:t>
      </w:r>
      <w:r w:rsidR="00F73138" w:rsidRPr="5E2B04BF">
        <w:rPr>
          <w:rFonts w:ascii="Arial" w:eastAsia="Times New Roman" w:hAnsi="Arial" w:cs="Arial"/>
          <w:color w:val="364780"/>
          <w:lang w:eastAsia="en-GB"/>
        </w:rPr>
        <w:t>20</w:t>
      </w:r>
      <w:r w:rsidR="00FB6E47" w:rsidRPr="5E2B04BF">
        <w:rPr>
          <w:rFonts w:ascii="Arial" w:eastAsia="Times New Roman" w:hAnsi="Arial" w:cs="Arial"/>
          <w:color w:val="364780"/>
          <w:lang w:eastAsia="en-GB"/>
        </w:rPr>
        <w:t>2</w:t>
      </w:r>
      <w:r w:rsidR="5EE9831A" w:rsidRPr="5E2B04BF">
        <w:rPr>
          <w:rFonts w:ascii="Arial" w:eastAsia="Times New Roman" w:hAnsi="Arial" w:cs="Arial"/>
          <w:color w:val="364780"/>
          <w:lang w:eastAsia="en-GB"/>
        </w:rPr>
        <w:t>5</w:t>
      </w:r>
      <w:r w:rsidR="00C8343F" w:rsidRPr="5E2B04BF">
        <w:rPr>
          <w:rFonts w:ascii="Arial" w:eastAsia="Times New Roman" w:hAnsi="Arial" w:cs="Arial"/>
          <w:color w:val="364780"/>
          <w:lang w:eastAsia="en-GB"/>
        </w:rPr>
        <w:t>.</w:t>
      </w:r>
    </w:p>
    <w:p w14:paraId="286E72EB" w14:textId="77777777" w:rsidR="00B560D2" w:rsidRDefault="00B560D2" w:rsidP="7DB83EE6">
      <w:pPr>
        <w:spacing w:before="100" w:beforeAutospacing="1" w:after="100" w:afterAutospacing="1" w:line="240" w:lineRule="auto"/>
        <w:jc w:val="both"/>
        <w:rPr>
          <w:rFonts w:ascii="Arial" w:eastAsia="Times New Roman" w:hAnsi="Arial" w:cs="Arial"/>
          <w:color w:val="364780"/>
          <w:lang w:eastAsia="en-GB"/>
        </w:rPr>
      </w:pPr>
      <w:hyperlink r:id="rId12">
        <w:r w:rsidRPr="7DB83EE6">
          <w:rPr>
            <w:rStyle w:val="Hyperlink"/>
            <w:rFonts w:ascii="Arial" w:eastAsia="Times New Roman" w:hAnsi="Arial" w:cs="Arial"/>
            <w:lang w:eastAsia="en-GB"/>
          </w:rPr>
          <w:t>https://www.isis.stfc.ac.uk/Pages/ISIS-Facility-Development-Studentships.aspx</w:t>
        </w:r>
      </w:hyperlink>
    </w:p>
    <w:p w14:paraId="448435AC" w14:textId="6BD87EE5" w:rsidR="7DB83EE6" w:rsidRDefault="7DB83EE6" w:rsidP="7DB83EE6">
      <w:pPr>
        <w:spacing w:beforeAutospacing="1" w:afterAutospacing="1" w:line="240" w:lineRule="auto"/>
        <w:jc w:val="both"/>
        <w:rPr>
          <w:rFonts w:ascii="Arial" w:eastAsia="Times New Roman" w:hAnsi="Arial" w:cs="Arial"/>
          <w:lang w:eastAsia="en-GB"/>
        </w:rPr>
      </w:pPr>
    </w:p>
    <w:p w14:paraId="16D4BA3F" w14:textId="77777777" w:rsidR="00C8343F" w:rsidRPr="00C8343F" w:rsidRDefault="00C8343F" w:rsidP="003A6F01">
      <w:pPr>
        <w:spacing w:before="100" w:beforeAutospacing="1" w:after="100" w:afterAutospacing="1" w:line="240" w:lineRule="auto"/>
        <w:jc w:val="both"/>
        <w:rPr>
          <w:rFonts w:ascii="Arial" w:eastAsia="Times New Roman" w:hAnsi="Arial" w:cs="Arial"/>
          <w:b/>
          <w:bCs/>
          <w:iCs/>
          <w:color w:val="364780"/>
          <w:lang w:eastAsia="en-GB"/>
        </w:rPr>
      </w:pPr>
      <w:r w:rsidRPr="00C8343F">
        <w:rPr>
          <w:rFonts w:ascii="Arial" w:eastAsia="Times New Roman" w:hAnsi="Arial" w:cs="Arial"/>
          <w:b/>
          <w:bCs/>
          <w:iCs/>
          <w:color w:val="364780"/>
          <w:lang w:eastAsia="en-GB"/>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3"/>
      </w:tblGrid>
      <w:tr w:rsidR="00C8343F" w:rsidRPr="007639F2" w14:paraId="491072FA" w14:textId="77777777" w:rsidTr="096E9F4A">
        <w:tc>
          <w:tcPr>
            <w:tcW w:w="4621" w:type="dxa"/>
            <w:tcBorders>
              <w:top w:val="nil"/>
              <w:left w:val="nil"/>
            </w:tcBorders>
            <w:shd w:val="clear" w:color="auto" w:fill="auto"/>
          </w:tcPr>
          <w:p w14:paraId="672A6659" w14:textId="77777777" w:rsidR="00C8343F" w:rsidRPr="007639F2" w:rsidRDefault="00C8343F" w:rsidP="007639F2">
            <w:pPr>
              <w:spacing w:before="100" w:beforeAutospacing="1" w:after="100" w:afterAutospacing="1" w:line="240" w:lineRule="auto"/>
              <w:jc w:val="both"/>
              <w:rPr>
                <w:rFonts w:ascii="Arial" w:eastAsia="Times New Roman" w:hAnsi="Arial" w:cs="Arial"/>
                <w:b/>
                <w:bCs/>
                <w:iCs/>
                <w:color w:val="364780"/>
                <w:lang w:eastAsia="en-GB"/>
              </w:rPr>
            </w:pPr>
          </w:p>
        </w:tc>
        <w:tc>
          <w:tcPr>
            <w:tcW w:w="4621" w:type="dxa"/>
            <w:shd w:val="clear" w:color="auto" w:fill="auto"/>
          </w:tcPr>
          <w:p w14:paraId="5F3F821A" w14:textId="77777777" w:rsidR="00C8343F" w:rsidRPr="007639F2" w:rsidRDefault="00C8343F" w:rsidP="007639F2">
            <w:pPr>
              <w:spacing w:before="100" w:beforeAutospacing="1" w:after="100" w:afterAutospacing="1" w:line="240" w:lineRule="auto"/>
              <w:jc w:val="both"/>
              <w:rPr>
                <w:rFonts w:ascii="Arial" w:eastAsia="Times New Roman" w:hAnsi="Arial" w:cs="Arial"/>
                <w:b/>
                <w:bCs/>
                <w:iCs/>
                <w:color w:val="364780"/>
                <w:lang w:eastAsia="en-GB"/>
              </w:rPr>
            </w:pPr>
            <w:r w:rsidRPr="007639F2">
              <w:rPr>
                <w:rFonts w:ascii="Arial" w:eastAsia="Times New Roman" w:hAnsi="Arial" w:cs="Arial"/>
                <w:b/>
                <w:bCs/>
                <w:iCs/>
                <w:color w:val="364780"/>
                <w:lang w:eastAsia="en-GB"/>
              </w:rPr>
              <w:t>Date</w:t>
            </w:r>
          </w:p>
        </w:tc>
      </w:tr>
      <w:tr w:rsidR="00C8343F" w:rsidRPr="007639F2" w14:paraId="554527E5" w14:textId="77777777" w:rsidTr="096E9F4A">
        <w:tc>
          <w:tcPr>
            <w:tcW w:w="4621" w:type="dxa"/>
            <w:shd w:val="clear" w:color="auto" w:fill="auto"/>
          </w:tcPr>
          <w:p w14:paraId="551EA962" w14:textId="77777777" w:rsidR="00C8343F" w:rsidRPr="007639F2" w:rsidRDefault="00C8343F" w:rsidP="007639F2">
            <w:pPr>
              <w:spacing w:before="100" w:beforeAutospacing="1" w:after="100" w:afterAutospacing="1" w:line="240" w:lineRule="auto"/>
              <w:jc w:val="both"/>
              <w:rPr>
                <w:rFonts w:ascii="Arial" w:eastAsia="Times New Roman" w:hAnsi="Arial" w:cs="Arial"/>
                <w:bCs/>
                <w:i/>
                <w:iCs/>
                <w:color w:val="364780"/>
                <w:lang w:eastAsia="en-GB"/>
              </w:rPr>
            </w:pPr>
            <w:r w:rsidRPr="007639F2">
              <w:rPr>
                <w:rFonts w:ascii="Arial" w:eastAsia="Times New Roman" w:hAnsi="Arial" w:cs="Arial"/>
                <w:bCs/>
                <w:iCs/>
                <w:color w:val="364780"/>
                <w:lang w:eastAsia="en-GB"/>
              </w:rPr>
              <w:t>Call for Studentships</w:t>
            </w:r>
          </w:p>
        </w:tc>
        <w:tc>
          <w:tcPr>
            <w:tcW w:w="4621" w:type="dxa"/>
            <w:shd w:val="clear" w:color="auto" w:fill="auto"/>
          </w:tcPr>
          <w:p w14:paraId="5629966A" w14:textId="15CBE110" w:rsidR="00C8343F" w:rsidRPr="007639F2" w:rsidRDefault="00C8343F" w:rsidP="4560A6E5">
            <w:pPr>
              <w:spacing w:before="100" w:beforeAutospacing="1" w:after="100" w:afterAutospacing="1" w:line="240" w:lineRule="auto"/>
              <w:jc w:val="both"/>
              <w:rPr>
                <w:rFonts w:ascii="Arial" w:eastAsia="Times New Roman" w:hAnsi="Arial" w:cs="Arial"/>
                <w:color w:val="364780"/>
                <w:lang w:eastAsia="en-GB"/>
              </w:rPr>
            </w:pPr>
            <w:r w:rsidRPr="11D01DBD">
              <w:rPr>
                <w:rFonts w:ascii="Arial" w:eastAsia="Times New Roman" w:hAnsi="Arial" w:cs="Arial"/>
                <w:color w:val="364780"/>
                <w:lang w:eastAsia="en-GB"/>
              </w:rPr>
              <w:t xml:space="preserve">Opens </w:t>
            </w:r>
            <w:r w:rsidR="00BE521B" w:rsidRPr="11D01DBD">
              <w:rPr>
                <w:rFonts w:ascii="Arial" w:eastAsia="Times New Roman" w:hAnsi="Arial" w:cs="Arial"/>
                <w:color w:val="364780"/>
                <w:lang w:eastAsia="en-GB"/>
              </w:rPr>
              <w:t>1</w:t>
            </w:r>
            <w:r w:rsidR="371A4C33" w:rsidRPr="11D01DBD">
              <w:rPr>
                <w:rFonts w:ascii="Arial" w:eastAsia="Times New Roman" w:hAnsi="Arial" w:cs="Arial"/>
                <w:color w:val="364780"/>
                <w:lang w:eastAsia="en-GB"/>
              </w:rPr>
              <w:t>st</w:t>
            </w:r>
            <w:r w:rsidR="45706D25" w:rsidRPr="11D01DBD">
              <w:rPr>
                <w:rFonts w:ascii="Arial" w:eastAsia="Times New Roman" w:hAnsi="Arial" w:cs="Arial"/>
                <w:color w:val="364780"/>
                <w:lang w:eastAsia="en-GB"/>
              </w:rPr>
              <w:t xml:space="preserve"> </w:t>
            </w:r>
            <w:r w:rsidR="00BE521B" w:rsidRPr="11D01DBD">
              <w:rPr>
                <w:rFonts w:ascii="Arial" w:eastAsia="Times New Roman" w:hAnsi="Arial" w:cs="Arial"/>
                <w:color w:val="364780"/>
                <w:lang w:eastAsia="en-GB"/>
              </w:rPr>
              <w:t>Ma</w:t>
            </w:r>
            <w:r w:rsidR="61C7303E" w:rsidRPr="11D01DBD">
              <w:rPr>
                <w:rFonts w:ascii="Arial" w:eastAsia="Times New Roman" w:hAnsi="Arial" w:cs="Arial"/>
                <w:color w:val="364780"/>
                <w:lang w:eastAsia="en-GB"/>
              </w:rPr>
              <w:t>y 2025</w:t>
            </w:r>
          </w:p>
        </w:tc>
      </w:tr>
      <w:tr w:rsidR="00C8343F" w:rsidRPr="007639F2" w14:paraId="54DC5933" w14:textId="77777777" w:rsidTr="096E9F4A">
        <w:tc>
          <w:tcPr>
            <w:tcW w:w="4621" w:type="dxa"/>
            <w:shd w:val="clear" w:color="auto" w:fill="auto"/>
          </w:tcPr>
          <w:p w14:paraId="0A37501D" w14:textId="77777777" w:rsidR="00C8343F" w:rsidRPr="007639F2" w:rsidRDefault="00C8343F" w:rsidP="007639F2">
            <w:pPr>
              <w:spacing w:before="100" w:beforeAutospacing="1" w:after="100" w:afterAutospacing="1" w:line="240" w:lineRule="auto"/>
              <w:jc w:val="both"/>
              <w:rPr>
                <w:rFonts w:ascii="Arial" w:eastAsia="Times New Roman" w:hAnsi="Arial" w:cs="Arial"/>
                <w:bCs/>
                <w:i/>
                <w:iCs/>
                <w:color w:val="364780"/>
                <w:lang w:eastAsia="en-GB"/>
              </w:rPr>
            </w:pPr>
          </w:p>
        </w:tc>
        <w:tc>
          <w:tcPr>
            <w:tcW w:w="4621" w:type="dxa"/>
            <w:shd w:val="clear" w:color="auto" w:fill="auto"/>
          </w:tcPr>
          <w:p w14:paraId="13E716D2" w14:textId="68C4D6F9" w:rsidR="00C8343F" w:rsidRPr="007639F2" w:rsidRDefault="00C8343F" w:rsidP="11D01DBD">
            <w:pPr>
              <w:spacing w:before="100" w:beforeAutospacing="1" w:after="100"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 xml:space="preserve">Closes </w:t>
            </w:r>
            <w:r w:rsidR="00BE521B" w:rsidRPr="096E9F4A">
              <w:rPr>
                <w:rFonts w:ascii="Arial" w:eastAsia="Times New Roman" w:hAnsi="Arial" w:cs="Arial"/>
                <w:color w:val="364780"/>
                <w:lang w:eastAsia="en-GB"/>
              </w:rPr>
              <w:t>4</w:t>
            </w:r>
            <w:r w:rsidR="00925540" w:rsidRPr="096E9F4A">
              <w:rPr>
                <w:rFonts w:ascii="Arial" w:eastAsia="Times New Roman" w:hAnsi="Arial" w:cs="Arial"/>
                <w:color w:val="364780"/>
                <w:lang w:eastAsia="en-GB"/>
              </w:rPr>
              <w:t xml:space="preserve">pm on the </w:t>
            </w:r>
            <w:r w:rsidR="4A45BA6A" w:rsidRPr="096E9F4A">
              <w:rPr>
                <w:rFonts w:ascii="Arial" w:eastAsia="Times New Roman" w:hAnsi="Arial" w:cs="Arial"/>
                <w:color w:val="364780"/>
                <w:lang w:eastAsia="en-GB"/>
              </w:rPr>
              <w:t>5</w:t>
            </w:r>
            <w:r w:rsidR="00DD4285" w:rsidRPr="096E9F4A">
              <w:rPr>
                <w:rFonts w:ascii="Arial" w:eastAsia="Times New Roman" w:hAnsi="Arial" w:cs="Arial"/>
                <w:color w:val="364780"/>
                <w:vertAlign w:val="superscript"/>
                <w:lang w:eastAsia="en-GB"/>
              </w:rPr>
              <w:t>th</w:t>
            </w:r>
            <w:r w:rsidR="00DD4285" w:rsidRPr="096E9F4A">
              <w:rPr>
                <w:rFonts w:ascii="Arial" w:eastAsia="Times New Roman" w:hAnsi="Arial" w:cs="Arial"/>
                <w:color w:val="364780"/>
                <w:lang w:eastAsia="en-GB"/>
              </w:rPr>
              <w:t xml:space="preserve"> </w:t>
            </w:r>
            <w:r w:rsidR="00B60A21" w:rsidRPr="096E9F4A">
              <w:rPr>
                <w:rFonts w:ascii="Arial" w:eastAsia="Times New Roman" w:hAnsi="Arial" w:cs="Arial"/>
                <w:color w:val="364780"/>
                <w:lang w:eastAsia="en-GB"/>
              </w:rPr>
              <w:t xml:space="preserve">of </w:t>
            </w:r>
            <w:r w:rsidR="00D66C2F" w:rsidRPr="096E9F4A">
              <w:rPr>
                <w:rFonts w:ascii="Arial" w:eastAsia="Times New Roman" w:hAnsi="Arial" w:cs="Arial"/>
                <w:color w:val="364780"/>
                <w:lang w:eastAsia="en-GB"/>
              </w:rPr>
              <w:t>September 202</w:t>
            </w:r>
            <w:r w:rsidR="26E0EA2E" w:rsidRPr="096E9F4A">
              <w:rPr>
                <w:rFonts w:ascii="Arial" w:eastAsia="Times New Roman" w:hAnsi="Arial" w:cs="Arial"/>
                <w:color w:val="364780"/>
                <w:lang w:eastAsia="en-GB"/>
              </w:rPr>
              <w:t>5</w:t>
            </w:r>
          </w:p>
        </w:tc>
      </w:tr>
      <w:tr w:rsidR="00C8343F" w:rsidRPr="007639F2" w14:paraId="05FC9848" w14:textId="77777777" w:rsidTr="096E9F4A">
        <w:tc>
          <w:tcPr>
            <w:tcW w:w="4621" w:type="dxa"/>
            <w:shd w:val="clear" w:color="auto" w:fill="auto"/>
          </w:tcPr>
          <w:p w14:paraId="1D220698" w14:textId="77777777" w:rsidR="00C8343F" w:rsidRPr="007639F2" w:rsidRDefault="0079329A" w:rsidP="007639F2">
            <w:pPr>
              <w:spacing w:before="100" w:beforeAutospacing="1" w:after="100" w:afterAutospacing="1" w:line="240" w:lineRule="auto"/>
              <w:jc w:val="both"/>
              <w:rPr>
                <w:rFonts w:ascii="Arial" w:eastAsia="Times New Roman" w:hAnsi="Arial" w:cs="Arial"/>
                <w:bCs/>
                <w:i/>
                <w:iCs/>
                <w:color w:val="364780"/>
                <w:lang w:eastAsia="en-GB"/>
              </w:rPr>
            </w:pPr>
            <w:r>
              <w:rPr>
                <w:rFonts w:ascii="Arial" w:eastAsia="Times New Roman" w:hAnsi="Arial" w:cs="Arial"/>
                <w:bCs/>
                <w:i/>
                <w:iCs/>
                <w:color w:val="364780"/>
                <w:lang w:eastAsia="en-GB"/>
              </w:rPr>
              <w:t xml:space="preserve">ISIS </w:t>
            </w:r>
            <w:r w:rsidR="00C8343F" w:rsidRPr="007639F2">
              <w:rPr>
                <w:rFonts w:ascii="Arial" w:eastAsia="Times New Roman" w:hAnsi="Arial" w:cs="Arial"/>
                <w:bCs/>
                <w:i/>
                <w:iCs/>
                <w:color w:val="364780"/>
                <w:lang w:eastAsia="en-GB"/>
              </w:rPr>
              <w:t>Panel Meeting</w:t>
            </w:r>
          </w:p>
        </w:tc>
        <w:tc>
          <w:tcPr>
            <w:tcW w:w="4621" w:type="dxa"/>
            <w:shd w:val="clear" w:color="auto" w:fill="auto"/>
          </w:tcPr>
          <w:p w14:paraId="1FC6776C" w14:textId="62F6509B" w:rsidR="00C8343F" w:rsidRPr="007639F2" w:rsidRDefault="279A87E2" w:rsidP="3E019E4E">
            <w:pPr>
              <w:spacing w:before="100" w:beforeAutospacing="1" w:after="100"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November</w:t>
            </w:r>
            <w:r w:rsidR="002217B9" w:rsidRPr="096E9F4A">
              <w:rPr>
                <w:rFonts w:ascii="Arial" w:eastAsia="Times New Roman" w:hAnsi="Arial" w:cs="Arial"/>
                <w:color w:val="364780"/>
                <w:lang w:eastAsia="en-GB"/>
              </w:rPr>
              <w:t xml:space="preserve"> </w:t>
            </w:r>
            <w:r w:rsidR="0051675B" w:rsidRPr="096E9F4A">
              <w:rPr>
                <w:rFonts w:ascii="Arial" w:eastAsia="Times New Roman" w:hAnsi="Arial" w:cs="Arial"/>
                <w:color w:val="364780"/>
                <w:lang w:eastAsia="en-GB"/>
              </w:rPr>
              <w:t>202</w:t>
            </w:r>
            <w:r w:rsidR="6787B785" w:rsidRPr="096E9F4A">
              <w:rPr>
                <w:rFonts w:ascii="Arial" w:eastAsia="Times New Roman" w:hAnsi="Arial" w:cs="Arial"/>
                <w:color w:val="364780"/>
                <w:lang w:eastAsia="en-GB"/>
              </w:rPr>
              <w:t>5</w:t>
            </w:r>
          </w:p>
        </w:tc>
      </w:tr>
      <w:tr w:rsidR="00C8343F" w:rsidRPr="007639F2" w14:paraId="2B7DB659" w14:textId="77777777" w:rsidTr="096E9F4A">
        <w:trPr>
          <w:trHeight w:val="70"/>
        </w:trPr>
        <w:tc>
          <w:tcPr>
            <w:tcW w:w="4621" w:type="dxa"/>
            <w:shd w:val="clear" w:color="auto" w:fill="auto"/>
          </w:tcPr>
          <w:p w14:paraId="3DAE7386" w14:textId="77777777" w:rsidR="00C8343F" w:rsidRPr="007639F2" w:rsidRDefault="00C8343F" w:rsidP="007639F2">
            <w:pPr>
              <w:spacing w:before="100" w:beforeAutospacing="1" w:after="100" w:afterAutospacing="1" w:line="240" w:lineRule="auto"/>
              <w:jc w:val="both"/>
              <w:rPr>
                <w:rFonts w:ascii="Arial" w:eastAsia="Times New Roman" w:hAnsi="Arial" w:cs="Arial"/>
                <w:bCs/>
                <w:i/>
                <w:iCs/>
                <w:color w:val="364780"/>
                <w:lang w:eastAsia="en-GB"/>
              </w:rPr>
            </w:pPr>
            <w:r w:rsidRPr="007639F2">
              <w:rPr>
                <w:rFonts w:ascii="Arial" w:eastAsia="Times New Roman" w:hAnsi="Arial" w:cs="Arial"/>
                <w:bCs/>
                <w:i/>
                <w:iCs/>
                <w:color w:val="364780"/>
                <w:lang w:eastAsia="en-GB"/>
              </w:rPr>
              <w:t>Announcement of Results</w:t>
            </w:r>
          </w:p>
        </w:tc>
        <w:tc>
          <w:tcPr>
            <w:tcW w:w="4621" w:type="dxa"/>
            <w:shd w:val="clear" w:color="auto" w:fill="auto"/>
          </w:tcPr>
          <w:p w14:paraId="4FED3720" w14:textId="3C85D53E" w:rsidR="00C8343F" w:rsidRPr="007639F2" w:rsidRDefault="00BE521B" w:rsidP="096E9F4A">
            <w:pPr>
              <w:spacing w:before="100" w:beforeAutospacing="1" w:after="100"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 xml:space="preserve">November </w:t>
            </w:r>
            <w:r w:rsidR="0051675B" w:rsidRPr="096E9F4A">
              <w:rPr>
                <w:rFonts w:ascii="Arial" w:eastAsia="Times New Roman" w:hAnsi="Arial" w:cs="Arial"/>
                <w:color w:val="364780"/>
                <w:lang w:eastAsia="en-GB"/>
              </w:rPr>
              <w:t>202</w:t>
            </w:r>
            <w:r w:rsidR="2F0B8EAE" w:rsidRPr="096E9F4A">
              <w:rPr>
                <w:rFonts w:ascii="Arial" w:eastAsia="Times New Roman" w:hAnsi="Arial" w:cs="Arial"/>
                <w:color w:val="364780"/>
                <w:lang w:eastAsia="en-GB"/>
              </w:rPr>
              <w:t>5</w:t>
            </w:r>
          </w:p>
        </w:tc>
      </w:tr>
    </w:tbl>
    <w:p w14:paraId="1BE09FFD"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What are ISIS Facility Development Studentships?</w:t>
      </w:r>
    </w:p>
    <w:p w14:paraId="66A96CAC" w14:textId="77777777" w:rsidR="00D56053"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color w:val="364780"/>
          <w:lang w:eastAsia="en-GB"/>
        </w:rPr>
        <w:t xml:space="preserve">ISIS wishes to co-fund </w:t>
      </w:r>
      <w:r w:rsidR="003A6F01">
        <w:rPr>
          <w:rFonts w:ascii="Arial" w:eastAsia="Times New Roman" w:hAnsi="Arial" w:cs="Arial"/>
          <w:color w:val="364780"/>
          <w:lang w:eastAsia="en-GB"/>
        </w:rPr>
        <w:t xml:space="preserve">PhD </w:t>
      </w:r>
      <w:r w:rsidRPr="00586699">
        <w:rPr>
          <w:rFonts w:ascii="Arial" w:eastAsia="Times New Roman" w:hAnsi="Arial" w:cs="Arial"/>
          <w:color w:val="364780"/>
          <w:lang w:eastAsia="en-GB"/>
        </w:rPr>
        <w:t xml:space="preserve">studentship projects </w:t>
      </w:r>
      <w:r w:rsidR="00BE521B">
        <w:rPr>
          <w:rFonts w:ascii="Arial" w:eastAsia="Times New Roman" w:hAnsi="Arial" w:cs="Arial"/>
          <w:color w:val="364780"/>
          <w:lang w:eastAsia="en-GB"/>
        </w:rPr>
        <w:t>that benefit ISIS</w:t>
      </w:r>
      <w:r w:rsidRPr="00586699">
        <w:rPr>
          <w:rFonts w:ascii="Arial" w:eastAsia="Times New Roman" w:hAnsi="Arial" w:cs="Arial"/>
          <w:color w:val="364780"/>
          <w:lang w:eastAsia="en-GB"/>
        </w:rPr>
        <w:t>. Studentship projects can be within any of the science areas studied by neutron scatterin</w:t>
      </w:r>
      <w:r w:rsidR="003A6F01">
        <w:rPr>
          <w:rFonts w:ascii="Arial" w:eastAsia="Times New Roman" w:hAnsi="Arial" w:cs="Arial"/>
          <w:color w:val="364780"/>
          <w:lang w:eastAsia="en-GB"/>
        </w:rPr>
        <w:t>g or muon spectroscopy at ISIS</w:t>
      </w:r>
      <w:r w:rsidR="002C61AA">
        <w:rPr>
          <w:rFonts w:ascii="Arial" w:eastAsia="Times New Roman" w:hAnsi="Arial" w:cs="Arial"/>
          <w:color w:val="364780"/>
          <w:lang w:eastAsia="en-GB"/>
        </w:rPr>
        <w:t xml:space="preserve"> and should have a strong science case,</w:t>
      </w:r>
      <w:r w:rsidR="003A6F01">
        <w:rPr>
          <w:rFonts w:ascii="Arial" w:eastAsia="Times New Roman" w:hAnsi="Arial" w:cs="Arial"/>
          <w:color w:val="364780"/>
          <w:lang w:eastAsia="en-GB"/>
        </w:rPr>
        <w:t xml:space="preserve"> but t</w:t>
      </w:r>
      <w:r w:rsidRPr="00586699">
        <w:rPr>
          <w:rFonts w:ascii="Arial" w:eastAsia="Times New Roman" w:hAnsi="Arial" w:cs="Arial"/>
          <w:color w:val="364780"/>
          <w:lang w:eastAsia="en-GB"/>
        </w:rPr>
        <w:t>hey must</w:t>
      </w:r>
      <w:r w:rsidR="00BE521B">
        <w:rPr>
          <w:rFonts w:ascii="Arial" w:eastAsia="Times New Roman" w:hAnsi="Arial" w:cs="Arial"/>
          <w:color w:val="364780"/>
          <w:lang w:eastAsia="en-GB"/>
        </w:rPr>
        <w:t xml:space="preserve"> be focused on benefits to the ISIS facility. These benefits may include </w:t>
      </w:r>
      <w:r w:rsidR="000A51A4" w:rsidRPr="00586699">
        <w:rPr>
          <w:rFonts w:ascii="Arial" w:eastAsia="Times New Roman" w:hAnsi="Arial" w:cs="Arial"/>
          <w:color w:val="364780"/>
          <w:lang w:eastAsia="en-GB"/>
        </w:rPr>
        <w:t>facility</w:t>
      </w:r>
      <w:r w:rsidR="00BE521B">
        <w:rPr>
          <w:rFonts w:ascii="Arial" w:eastAsia="Times New Roman" w:hAnsi="Arial" w:cs="Arial"/>
          <w:color w:val="364780"/>
          <w:lang w:eastAsia="en-GB"/>
        </w:rPr>
        <w:t xml:space="preserve"> infrastructure </w:t>
      </w:r>
      <w:r w:rsidR="00D5549A">
        <w:rPr>
          <w:rFonts w:ascii="Arial" w:eastAsia="Times New Roman" w:hAnsi="Arial" w:cs="Arial"/>
          <w:color w:val="364780"/>
          <w:lang w:eastAsia="en-GB"/>
        </w:rPr>
        <w:t>development</w:t>
      </w:r>
      <w:r w:rsidR="00286715">
        <w:rPr>
          <w:rFonts w:ascii="Arial" w:eastAsia="Times New Roman" w:hAnsi="Arial" w:cs="Arial"/>
          <w:color w:val="364780"/>
          <w:lang w:eastAsia="en-GB"/>
        </w:rPr>
        <w:t xml:space="preserve"> (including software)</w:t>
      </w:r>
      <w:r w:rsidR="00BE521B">
        <w:rPr>
          <w:rFonts w:ascii="Arial" w:eastAsia="Times New Roman" w:hAnsi="Arial" w:cs="Arial"/>
          <w:color w:val="364780"/>
          <w:lang w:eastAsia="en-GB"/>
        </w:rPr>
        <w:t>, staff development</w:t>
      </w:r>
      <w:r w:rsidR="00D5549A">
        <w:rPr>
          <w:rFonts w:ascii="Arial" w:eastAsia="Times New Roman" w:hAnsi="Arial" w:cs="Arial"/>
          <w:color w:val="364780"/>
          <w:lang w:eastAsia="en-GB"/>
        </w:rPr>
        <w:t xml:space="preserve"> or</w:t>
      </w:r>
      <w:r w:rsidR="00754049">
        <w:rPr>
          <w:rFonts w:ascii="Arial" w:eastAsia="Times New Roman" w:hAnsi="Arial" w:cs="Arial"/>
          <w:color w:val="364780"/>
          <w:lang w:eastAsia="en-GB"/>
        </w:rPr>
        <w:t xml:space="preserve"> </w:t>
      </w:r>
      <w:r w:rsidR="00F426FC">
        <w:rPr>
          <w:rFonts w:ascii="Arial" w:eastAsia="Times New Roman" w:hAnsi="Arial" w:cs="Arial"/>
          <w:color w:val="364780"/>
          <w:lang w:eastAsia="en-GB"/>
        </w:rPr>
        <w:t xml:space="preserve">to further realise the benefits </w:t>
      </w:r>
      <w:r w:rsidR="00415012" w:rsidRPr="00415012">
        <w:rPr>
          <w:rFonts w:ascii="Arial" w:eastAsia="Times New Roman" w:hAnsi="Arial" w:cs="Arial"/>
          <w:color w:val="364780"/>
          <w:lang w:eastAsia="en-GB"/>
        </w:rPr>
        <w:t>of a project previously funded by this call</w:t>
      </w:r>
      <w:r w:rsidR="000A51A4">
        <w:rPr>
          <w:rFonts w:ascii="Arial" w:eastAsia="Times New Roman" w:hAnsi="Arial" w:cs="Arial"/>
          <w:color w:val="364780"/>
          <w:lang w:eastAsia="en-GB"/>
        </w:rPr>
        <w:t xml:space="preserve">. </w:t>
      </w:r>
    </w:p>
    <w:p w14:paraId="2B54D140" w14:textId="3B5EF6E3" w:rsidR="00586699" w:rsidRDefault="00BE521B" w:rsidP="003A6F01">
      <w:pPr>
        <w:spacing w:before="100" w:beforeAutospacing="1" w:after="100" w:afterAutospacing="1"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P</w:t>
      </w:r>
      <w:r w:rsidR="00D56053" w:rsidRPr="3E019E4E">
        <w:rPr>
          <w:rFonts w:ascii="Arial" w:eastAsia="Times New Roman" w:hAnsi="Arial" w:cs="Arial"/>
          <w:color w:val="364780"/>
          <w:lang w:eastAsia="en-GB"/>
        </w:rPr>
        <w:t xml:space="preserve">rojects should provide evidence of how </w:t>
      </w:r>
      <w:r w:rsidRPr="3E019E4E">
        <w:rPr>
          <w:rFonts w:ascii="Arial" w:eastAsia="Times New Roman" w:hAnsi="Arial" w:cs="Arial"/>
          <w:color w:val="364780"/>
          <w:lang w:eastAsia="en-GB"/>
        </w:rPr>
        <w:t>the ISIS facility will benefit</w:t>
      </w:r>
      <w:r w:rsidR="00D56053" w:rsidRPr="3E019E4E">
        <w:rPr>
          <w:rFonts w:ascii="Arial" w:eastAsia="Times New Roman" w:hAnsi="Arial" w:cs="Arial"/>
          <w:color w:val="364780"/>
          <w:lang w:eastAsia="en-GB"/>
        </w:rPr>
        <w:t xml:space="preserve"> beyond the lifetime of the project, </w:t>
      </w:r>
      <w:r w:rsidRPr="3E019E4E">
        <w:rPr>
          <w:rFonts w:ascii="Arial" w:eastAsia="Times New Roman" w:hAnsi="Arial" w:cs="Arial"/>
          <w:color w:val="364780"/>
          <w:lang w:eastAsia="en-GB"/>
        </w:rPr>
        <w:t>including</w:t>
      </w:r>
      <w:r w:rsidR="00D56053" w:rsidRPr="3E019E4E">
        <w:rPr>
          <w:rFonts w:ascii="Arial" w:eastAsia="Times New Roman" w:hAnsi="Arial" w:cs="Arial"/>
          <w:color w:val="364780"/>
          <w:lang w:eastAsia="en-GB"/>
        </w:rPr>
        <w:t xml:space="preserve"> evidence of the wider applicability of the project within the community </w:t>
      </w:r>
      <w:r w:rsidR="000A51A4" w:rsidRPr="3E019E4E">
        <w:rPr>
          <w:rFonts w:ascii="Arial" w:eastAsia="Times New Roman" w:hAnsi="Arial" w:cs="Arial"/>
          <w:color w:val="364780"/>
          <w:lang w:eastAsia="en-GB"/>
        </w:rPr>
        <w:t xml:space="preserve">beyond the immediate PhD student project. </w:t>
      </w:r>
      <w:r w:rsidR="00D56053" w:rsidRPr="3E019E4E">
        <w:rPr>
          <w:rFonts w:ascii="Arial" w:eastAsia="Times New Roman" w:hAnsi="Arial" w:cs="Arial"/>
          <w:b/>
          <w:bCs/>
          <w:color w:val="364780"/>
          <w:lang w:eastAsia="en-GB"/>
        </w:rPr>
        <w:t>Letters of support</w:t>
      </w:r>
      <w:r w:rsidR="00AA38F4" w:rsidRPr="3E019E4E">
        <w:rPr>
          <w:rFonts w:ascii="Arial" w:eastAsia="Times New Roman" w:hAnsi="Arial" w:cs="Arial"/>
          <w:b/>
          <w:bCs/>
          <w:color w:val="364780"/>
          <w:lang w:eastAsia="en-GB"/>
        </w:rPr>
        <w:t xml:space="preserve">, </w:t>
      </w:r>
      <w:r w:rsidR="00661A78" w:rsidRPr="3E019E4E">
        <w:rPr>
          <w:rFonts w:ascii="Arial" w:eastAsia="Times New Roman" w:hAnsi="Arial" w:cs="Arial"/>
          <w:b/>
          <w:bCs/>
          <w:color w:val="364780"/>
          <w:lang w:eastAsia="en-GB"/>
        </w:rPr>
        <w:t xml:space="preserve">and </w:t>
      </w:r>
      <w:r w:rsidR="00AA38F4" w:rsidRPr="3E019E4E">
        <w:rPr>
          <w:rFonts w:ascii="Arial" w:eastAsia="Times New Roman" w:hAnsi="Arial" w:cs="Arial"/>
          <w:b/>
          <w:bCs/>
          <w:color w:val="364780"/>
          <w:lang w:eastAsia="en-GB"/>
        </w:rPr>
        <w:t xml:space="preserve">direct </w:t>
      </w:r>
      <w:r w:rsidR="00661A78" w:rsidRPr="3E019E4E">
        <w:rPr>
          <w:rFonts w:ascii="Arial" w:eastAsia="Times New Roman" w:hAnsi="Arial" w:cs="Arial"/>
          <w:b/>
          <w:bCs/>
          <w:color w:val="364780"/>
          <w:lang w:eastAsia="en-GB"/>
        </w:rPr>
        <w:t xml:space="preserve">or </w:t>
      </w:r>
      <w:r w:rsidR="00AA38F4" w:rsidRPr="3E019E4E">
        <w:rPr>
          <w:rFonts w:ascii="Arial" w:eastAsia="Times New Roman" w:hAnsi="Arial" w:cs="Arial"/>
          <w:b/>
          <w:bCs/>
          <w:color w:val="364780"/>
          <w:lang w:eastAsia="en-GB"/>
        </w:rPr>
        <w:t>in-kind contributions</w:t>
      </w:r>
      <w:r w:rsidR="00D56053" w:rsidRPr="3E019E4E">
        <w:rPr>
          <w:rFonts w:ascii="Arial" w:eastAsia="Times New Roman" w:hAnsi="Arial" w:cs="Arial"/>
          <w:b/>
          <w:bCs/>
          <w:color w:val="364780"/>
          <w:lang w:eastAsia="en-GB"/>
        </w:rPr>
        <w:t xml:space="preserve"> from the </w:t>
      </w:r>
      <w:r w:rsidR="00CA4240" w:rsidRPr="3E019E4E">
        <w:rPr>
          <w:rFonts w:ascii="Arial" w:eastAsia="Times New Roman" w:hAnsi="Arial" w:cs="Arial"/>
          <w:b/>
          <w:bCs/>
          <w:color w:val="364780"/>
          <w:lang w:eastAsia="en-GB"/>
        </w:rPr>
        <w:t xml:space="preserve">science and/or industrial </w:t>
      </w:r>
      <w:r w:rsidR="00D56053" w:rsidRPr="3E019E4E">
        <w:rPr>
          <w:rFonts w:ascii="Arial" w:eastAsia="Times New Roman" w:hAnsi="Arial" w:cs="Arial"/>
          <w:b/>
          <w:bCs/>
          <w:color w:val="364780"/>
          <w:lang w:eastAsia="en-GB"/>
        </w:rPr>
        <w:t xml:space="preserve">community demonstrating the wider applicability </w:t>
      </w:r>
      <w:r w:rsidR="00F426FC" w:rsidRPr="3E019E4E">
        <w:rPr>
          <w:rFonts w:ascii="Arial" w:eastAsia="Times New Roman" w:hAnsi="Arial" w:cs="Arial"/>
          <w:b/>
          <w:bCs/>
          <w:color w:val="364780"/>
          <w:lang w:eastAsia="en-GB"/>
        </w:rPr>
        <w:t xml:space="preserve">and impact </w:t>
      </w:r>
      <w:r w:rsidR="00D56053" w:rsidRPr="3E019E4E">
        <w:rPr>
          <w:rFonts w:ascii="Arial" w:eastAsia="Times New Roman" w:hAnsi="Arial" w:cs="Arial"/>
          <w:b/>
          <w:bCs/>
          <w:color w:val="364780"/>
          <w:lang w:eastAsia="en-GB"/>
        </w:rPr>
        <w:t>of projects are encouraged.</w:t>
      </w:r>
      <w:r w:rsidR="00D56053" w:rsidRPr="3E019E4E">
        <w:rPr>
          <w:rFonts w:ascii="Arial" w:eastAsia="Times New Roman" w:hAnsi="Arial" w:cs="Arial"/>
          <w:color w:val="364780"/>
          <w:lang w:eastAsia="en-GB"/>
        </w:rPr>
        <w:t xml:space="preserve"> </w:t>
      </w:r>
      <w:r w:rsidR="000A51A4" w:rsidRPr="3E019E4E">
        <w:rPr>
          <w:rFonts w:ascii="Arial" w:eastAsia="Times New Roman" w:hAnsi="Arial" w:cs="Arial"/>
          <w:color w:val="364780"/>
          <w:lang w:eastAsia="en-GB"/>
        </w:rPr>
        <w:t>It is recommended that you contact Martin Jones (</w:t>
      </w:r>
      <w:r w:rsidR="00122044" w:rsidRPr="3E019E4E">
        <w:rPr>
          <w:rFonts w:ascii="Arial" w:eastAsia="Times New Roman" w:hAnsi="Arial" w:cs="Arial"/>
          <w:color w:val="364780"/>
          <w:lang w:eastAsia="en-GB"/>
        </w:rPr>
        <w:t>isis-studentships@stfc.ac.uk</w:t>
      </w:r>
      <w:r w:rsidR="000A51A4" w:rsidRPr="3E019E4E">
        <w:rPr>
          <w:rFonts w:ascii="Arial" w:eastAsia="Times New Roman" w:hAnsi="Arial" w:cs="Arial"/>
          <w:color w:val="364780"/>
          <w:lang w:eastAsia="en-GB"/>
        </w:rPr>
        <w:t>) ahead of submitting a proposal to discuss the nature of your facility</w:t>
      </w:r>
      <w:r w:rsidR="0007756D" w:rsidRPr="3E019E4E">
        <w:rPr>
          <w:rFonts w:ascii="Arial" w:eastAsia="Times New Roman" w:hAnsi="Arial" w:cs="Arial"/>
          <w:color w:val="364780"/>
          <w:lang w:eastAsia="en-GB"/>
        </w:rPr>
        <w:t xml:space="preserve"> benefit</w:t>
      </w:r>
      <w:r w:rsidR="000A51A4" w:rsidRPr="3E019E4E">
        <w:rPr>
          <w:rFonts w:ascii="Arial" w:eastAsia="Times New Roman" w:hAnsi="Arial" w:cs="Arial"/>
          <w:color w:val="364780"/>
          <w:lang w:eastAsia="en-GB"/>
        </w:rPr>
        <w:t>.</w:t>
      </w:r>
      <w:r w:rsidR="00703667" w:rsidRPr="3E019E4E">
        <w:rPr>
          <w:rFonts w:ascii="Arial" w:eastAsia="Times New Roman" w:hAnsi="Arial" w:cs="Arial"/>
          <w:color w:val="364780"/>
          <w:lang w:eastAsia="en-GB"/>
        </w:rPr>
        <w:t xml:space="preserve"> Proposal reviewers will wish to know that the </w:t>
      </w:r>
      <w:r w:rsidRPr="3E019E4E">
        <w:rPr>
          <w:rFonts w:ascii="Arial" w:eastAsia="Times New Roman" w:hAnsi="Arial" w:cs="Arial"/>
          <w:color w:val="364780"/>
          <w:lang w:eastAsia="en-GB"/>
        </w:rPr>
        <w:t>project</w:t>
      </w:r>
      <w:r w:rsidR="00703667" w:rsidRPr="3E019E4E">
        <w:rPr>
          <w:rFonts w:ascii="Arial" w:eastAsia="Times New Roman" w:hAnsi="Arial" w:cs="Arial"/>
          <w:color w:val="364780"/>
          <w:lang w:eastAsia="en-GB"/>
        </w:rPr>
        <w:t xml:space="preserve"> can reasonably be carried out within the duration of a studentship, and that other resources required for the </w:t>
      </w:r>
      <w:r w:rsidR="0007756D" w:rsidRPr="3E019E4E">
        <w:rPr>
          <w:rFonts w:ascii="Arial" w:eastAsia="Times New Roman" w:hAnsi="Arial" w:cs="Arial"/>
          <w:color w:val="364780"/>
          <w:lang w:eastAsia="en-GB"/>
        </w:rPr>
        <w:t xml:space="preserve">project </w:t>
      </w:r>
      <w:r w:rsidR="00703667" w:rsidRPr="3E019E4E">
        <w:rPr>
          <w:rFonts w:ascii="Arial" w:eastAsia="Times New Roman" w:hAnsi="Arial" w:cs="Arial"/>
          <w:color w:val="364780"/>
          <w:lang w:eastAsia="en-GB"/>
        </w:rPr>
        <w:t>(e.g. any significant capital or resource costs required) are available from other sources.</w:t>
      </w:r>
    </w:p>
    <w:p w14:paraId="7FE9BEF6" w14:textId="77777777" w:rsidR="00295730" w:rsidRPr="00C812A7" w:rsidRDefault="00295730" w:rsidP="00295730">
      <w:pPr>
        <w:spacing w:before="100" w:beforeAutospacing="1" w:after="100" w:afterAutospacing="1" w:line="240" w:lineRule="auto"/>
        <w:jc w:val="both"/>
        <w:rPr>
          <w:rFonts w:ascii="Arial" w:eastAsia="Times New Roman" w:hAnsi="Arial" w:cs="Arial"/>
          <w:b/>
          <w:i/>
          <w:color w:val="364780"/>
          <w:lang w:eastAsia="en-GB"/>
        </w:rPr>
      </w:pPr>
      <w:r w:rsidRPr="3E019E4E">
        <w:rPr>
          <w:rFonts w:ascii="Arial" w:eastAsia="Times New Roman" w:hAnsi="Arial" w:cs="Arial"/>
          <w:b/>
          <w:bCs/>
          <w:i/>
          <w:iCs/>
          <w:color w:val="364780"/>
          <w:lang w:eastAsia="en-GB"/>
        </w:rPr>
        <w:t>Joint ISIS-Diamond studentships</w:t>
      </w:r>
    </w:p>
    <w:p w14:paraId="454FE285" w14:textId="77777777" w:rsidR="00295730" w:rsidRDefault="00295730" w:rsidP="00295730">
      <w:pPr>
        <w:spacing w:beforeAutospacing="1" w:afterAutospacing="1" w:line="240" w:lineRule="auto"/>
        <w:rPr>
          <w:rFonts w:ascii="Arial" w:eastAsia="Times New Roman" w:hAnsi="Arial" w:cs="Arial"/>
          <w:color w:val="364780"/>
          <w:lang w:eastAsia="en-GB"/>
        </w:rPr>
      </w:pPr>
      <w:r w:rsidRPr="5E2B04BF">
        <w:rPr>
          <w:rFonts w:ascii="Arial" w:eastAsia="Times New Roman" w:hAnsi="Arial" w:cs="Arial"/>
          <w:color w:val="364780"/>
          <w:lang w:eastAsia="en-GB"/>
        </w:rPr>
        <w:t>Diamond is not running a studentship call in 2025, consequently there will be no joint ISIS-Diamond studentships available in this call.</w:t>
      </w:r>
    </w:p>
    <w:p w14:paraId="72FABBA2" w14:textId="77777777" w:rsidR="00295730" w:rsidRDefault="00295730" w:rsidP="003A6F01">
      <w:pPr>
        <w:spacing w:before="100" w:beforeAutospacing="1" w:after="100" w:afterAutospacing="1" w:line="240" w:lineRule="auto"/>
        <w:jc w:val="both"/>
        <w:rPr>
          <w:rFonts w:ascii="Arial" w:eastAsia="Times New Roman" w:hAnsi="Arial" w:cs="Arial"/>
          <w:b/>
          <w:bCs/>
          <w:i/>
          <w:iCs/>
          <w:color w:val="364780"/>
          <w:lang w:eastAsia="en-GB"/>
        </w:rPr>
      </w:pPr>
    </w:p>
    <w:p w14:paraId="3D521973" w14:textId="629115B5"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How many studentships are available?</w:t>
      </w:r>
    </w:p>
    <w:p w14:paraId="2C7CF920" w14:textId="72E395E3" w:rsidR="00B2359F" w:rsidRDefault="003B406B" w:rsidP="5E2B04BF">
      <w:pPr>
        <w:spacing w:before="100" w:beforeAutospacing="1" w:after="100" w:afterAutospacing="1" w:line="240" w:lineRule="auto"/>
        <w:jc w:val="both"/>
        <w:rPr>
          <w:rFonts w:ascii="Arial" w:eastAsia="Times New Roman" w:hAnsi="Arial" w:cs="Arial"/>
          <w:color w:val="364780"/>
          <w:lang w:eastAsia="en-GB"/>
        </w:rPr>
      </w:pPr>
      <w:r w:rsidRPr="5E2B04BF">
        <w:rPr>
          <w:rFonts w:ascii="Arial" w:eastAsia="Times New Roman" w:hAnsi="Arial" w:cs="Arial"/>
          <w:color w:val="364780"/>
          <w:lang w:eastAsia="en-GB"/>
        </w:rPr>
        <w:t xml:space="preserve">ISIS will make available </w:t>
      </w:r>
      <w:r w:rsidR="00586699" w:rsidRPr="5E2B04BF">
        <w:rPr>
          <w:rFonts w:ascii="Arial" w:eastAsia="Times New Roman" w:hAnsi="Arial" w:cs="Arial"/>
          <w:color w:val="364780"/>
          <w:lang w:eastAsia="en-GB"/>
        </w:rPr>
        <w:t xml:space="preserve">funding for </w:t>
      </w:r>
      <w:r w:rsidR="003A6F01" w:rsidRPr="5E2B04BF">
        <w:rPr>
          <w:rFonts w:ascii="Arial" w:eastAsia="Times New Roman" w:hAnsi="Arial" w:cs="Arial"/>
          <w:color w:val="364780"/>
          <w:lang w:eastAsia="en-GB"/>
        </w:rPr>
        <w:t>approximately</w:t>
      </w:r>
      <w:r w:rsidR="00586699" w:rsidRPr="5E2B04BF">
        <w:rPr>
          <w:rFonts w:ascii="Arial" w:eastAsia="Times New Roman" w:hAnsi="Arial" w:cs="Arial"/>
          <w:color w:val="364780"/>
          <w:lang w:eastAsia="en-GB"/>
        </w:rPr>
        <w:t xml:space="preserve"> </w:t>
      </w:r>
      <w:r w:rsidR="00286715" w:rsidRPr="5E2B04BF">
        <w:rPr>
          <w:rFonts w:ascii="Arial" w:eastAsia="Times New Roman" w:hAnsi="Arial" w:cs="Arial"/>
          <w:color w:val="364780"/>
          <w:lang w:eastAsia="en-GB"/>
        </w:rPr>
        <w:t xml:space="preserve">6 </w:t>
      </w:r>
      <w:r w:rsidR="007639F2" w:rsidRPr="5E2B04BF">
        <w:rPr>
          <w:rFonts w:ascii="Arial" w:eastAsia="Times New Roman" w:hAnsi="Arial" w:cs="Arial"/>
          <w:color w:val="364780"/>
          <w:lang w:eastAsia="en-GB"/>
        </w:rPr>
        <w:t xml:space="preserve">half </w:t>
      </w:r>
      <w:r w:rsidR="003A6F01" w:rsidRPr="5E2B04BF">
        <w:rPr>
          <w:rFonts w:ascii="Arial" w:eastAsia="Times New Roman" w:hAnsi="Arial" w:cs="Arial"/>
          <w:color w:val="364780"/>
          <w:lang w:eastAsia="en-GB"/>
        </w:rPr>
        <w:t>studentships</w:t>
      </w:r>
      <w:r w:rsidR="00C812A7" w:rsidRPr="5E2B04BF">
        <w:rPr>
          <w:rFonts w:ascii="Arial" w:eastAsia="Times New Roman" w:hAnsi="Arial" w:cs="Arial"/>
          <w:color w:val="364780"/>
          <w:lang w:eastAsia="en-GB"/>
        </w:rPr>
        <w:t>.</w:t>
      </w:r>
      <w:r w:rsidR="002C61AA" w:rsidRPr="5E2B04BF">
        <w:rPr>
          <w:rFonts w:ascii="Arial" w:eastAsia="Times New Roman" w:hAnsi="Arial" w:cs="Arial"/>
          <w:color w:val="364780"/>
          <w:lang w:eastAsia="en-GB"/>
        </w:rPr>
        <w:t xml:space="preserve"> </w:t>
      </w:r>
    </w:p>
    <w:p w14:paraId="49D51151" w14:textId="77777777" w:rsidR="00586699" w:rsidRPr="00586699" w:rsidRDefault="006D736D" w:rsidP="003A6F01">
      <w:pPr>
        <w:spacing w:before="100" w:beforeAutospacing="1" w:after="100" w:afterAutospacing="1" w:line="240" w:lineRule="auto"/>
        <w:jc w:val="both"/>
        <w:rPr>
          <w:rFonts w:ascii="Arial" w:eastAsia="Times New Roman" w:hAnsi="Arial" w:cs="Arial"/>
          <w:color w:val="364780"/>
          <w:lang w:eastAsia="en-GB"/>
        </w:rPr>
      </w:pPr>
      <w:r>
        <w:rPr>
          <w:rFonts w:ascii="Arial" w:eastAsia="Times New Roman" w:hAnsi="Arial" w:cs="Arial"/>
          <w:b/>
          <w:bCs/>
          <w:i/>
          <w:iCs/>
          <w:color w:val="364780"/>
          <w:lang w:eastAsia="en-GB"/>
        </w:rPr>
        <w:lastRenderedPageBreak/>
        <w:t>Eligibility Criteria</w:t>
      </w:r>
    </w:p>
    <w:p w14:paraId="73D9A74C" w14:textId="45C389B4" w:rsidR="006D736D" w:rsidRPr="00290B93" w:rsidRDefault="00D028D8" w:rsidP="0E651735">
      <w:pPr>
        <w:spacing w:before="100" w:beforeAutospacing="1" w:after="100" w:afterAutospacing="1" w:line="240" w:lineRule="auto"/>
        <w:jc w:val="both"/>
        <w:rPr>
          <w:rFonts w:ascii="Arial" w:eastAsia="Times New Roman" w:hAnsi="Arial" w:cs="Arial"/>
          <w:b/>
          <w:bCs/>
          <w:color w:val="364780"/>
          <w:lang w:eastAsia="en-GB"/>
        </w:rPr>
      </w:pPr>
      <w:r w:rsidRPr="0E651735">
        <w:rPr>
          <w:rFonts w:ascii="Arial" w:eastAsia="Times New Roman" w:hAnsi="Arial" w:cs="Arial"/>
          <w:color w:val="364780"/>
          <w:lang w:eastAsia="en-GB"/>
        </w:rPr>
        <w:t>ISIS Facility Development Studentships are co-supervised by</w:t>
      </w:r>
      <w:r w:rsidR="006E4790" w:rsidRPr="0E651735">
        <w:rPr>
          <w:rFonts w:ascii="Arial" w:eastAsia="Times New Roman" w:hAnsi="Arial" w:cs="Arial"/>
          <w:color w:val="364780"/>
          <w:lang w:eastAsia="en-GB"/>
        </w:rPr>
        <w:t xml:space="preserve"> a UK university </w:t>
      </w:r>
      <w:r w:rsidR="009F04A8" w:rsidRPr="0E651735">
        <w:rPr>
          <w:rFonts w:ascii="Arial" w:eastAsia="Times New Roman" w:hAnsi="Arial" w:cs="Arial"/>
          <w:color w:val="364780"/>
          <w:lang w:eastAsia="en-GB"/>
        </w:rPr>
        <w:t>or ISIS partner</w:t>
      </w:r>
      <w:r w:rsidR="00661A78">
        <w:rPr>
          <w:rFonts w:ascii="Arial" w:eastAsia="Times New Roman" w:hAnsi="Arial" w:cs="Arial"/>
          <w:color w:val="364780"/>
          <w:lang w:eastAsia="en-GB"/>
        </w:rPr>
        <w:t xml:space="preserve"> country</w:t>
      </w:r>
      <w:r w:rsidR="009F04A8" w:rsidRPr="0E651735">
        <w:rPr>
          <w:rFonts w:ascii="Arial" w:eastAsia="Times New Roman" w:hAnsi="Arial" w:cs="Arial"/>
          <w:color w:val="364780"/>
          <w:lang w:eastAsia="en-GB"/>
        </w:rPr>
        <w:t xml:space="preserve"> </w:t>
      </w:r>
      <w:r w:rsidR="006E4790" w:rsidRPr="0E651735">
        <w:rPr>
          <w:rFonts w:ascii="Arial" w:eastAsia="Times New Roman" w:hAnsi="Arial" w:cs="Arial"/>
          <w:color w:val="364780"/>
          <w:lang w:eastAsia="en-GB"/>
        </w:rPr>
        <w:t>academic</w:t>
      </w:r>
      <w:r w:rsidR="00661A78">
        <w:rPr>
          <w:rFonts w:ascii="Arial" w:eastAsia="Times New Roman" w:hAnsi="Arial" w:cs="Arial"/>
          <w:color w:val="364780"/>
          <w:lang w:eastAsia="en-GB"/>
        </w:rPr>
        <w:t>,</w:t>
      </w:r>
      <w:r w:rsidR="009F04A8" w:rsidRPr="0E651735">
        <w:rPr>
          <w:rFonts w:ascii="Arial" w:eastAsia="Times New Roman" w:hAnsi="Arial" w:cs="Arial"/>
          <w:color w:val="364780"/>
          <w:lang w:eastAsia="en-GB"/>
        </w:rPr>
        <w:t xml:space="preserve"> </w:t>
      </w:r>
      <w:r w:rsidR="00661A78">
        <w:rPr>
          <w:rFonts w:ascii="Arial" w:eastAsia="Times New Roman" w:hAnsi="Arial" w:cs="Arial"/>
          <w:color w:val="364780"/>
          <w:lang w:eastAsia="en-GB"/>
        </w:rPr>
        <w:t>together with</w:t>
      </w:r>
      <w:r w:rsidR="00661A78" w:rsidRPr="0E651735">
        <w:rPr>
          <w:rFonts w:ascii="Arial" w:eastAsia="Times New Roman" w:hAnsi="Arial" w:cs="Arial"/>
          <w:color w:val="364780"/>
          <w:lang w:eastAsia="en-GB"/>
        </w:rPr>
        <w:t xml:space="preserve"> </w:t>
      </w:r>
      <w:r w:rsidR="00286715" w:rsidRPr="0E651735">
        <w:rPr>
          <w:rFonts w:ascii="Arial" w:eastAsia="Times New Roman" w:hAnsi="Arial" w:cs="Arial"/>
          <w:color w:val="364780"/>
          <w:lang w:eastAsia="en-GB"/>
        </w:rPr>
        <w:t xml:space="preserve">an </w:t>
      </w:r>
      <w:r w:rsidRPr="0E651735">
        <w:rPr>
          <w:rFonts w:ascii="Arial" w:eastAsia="Times New Roman" w:hAnsi="Arial" w:cs="Arial"/>
          <w:color w:val="364780"/>
          <w:lang w:eastAsia="en-GB"/>
        </w:rPr>
        <w:t xml:space="preserve">ISIS </w:t>
      </w:r>
      <w:r w:rsidR="006E4790" w:rsidRPr="0E651735">
        <w:rPr>
          <w:rFonts w:ascii="Arial" w:eastAsia="Times New Roman" w:hAnsi="Arial" w:cs="Arial"/>
          <w:color w:val="364780"/>
          <w:lang w:eastAsia="en-GB"/>
        </w:rPr>
        <w:t>staff</w:t>
      </w:r>
      <w:r w:rsidR="00286715" w:rsidRPr="0E651735">
        <w:rPr>
          <w:rFonts w:ascii="Arial" w:eastAsia="Times New Roman" w:hAnsi="Arial" w:cs="Arial"/>
          <w:color w:val="364780"/>
          <w:lang w:eastAsia="en-GB"/>
        </w:rPr>
        <w:t xml:space="preserve"> member</w:t>
      </w:r>
      <w:r w:rsidRPr="0E651735">
        <w:rPr>
          <w:rFonts w:ascii="Arial" w:eastAsia="Times New Roman" w:hAnsi="Arial" w:cs="Arial"/>
          <w:color w:val="364780"/>
          <w:lang w:eastAsia="en-GB"/>
        </w:rPr>
        <w:t>. A</w:t>
      </w:r>
      <w:r w:rsidR="00586699" w:rsidRPr="0E651735">
        <w:rPr>
          <w:rFonts w:ascii="Arial" w:eastAsia="Times New Roman" w:hAnsi="Arial" w:cs="Arial"/>
          <w:color w:val="364780"/>
          <w:lang w:eastAsia="en-GB"/>
        </w:rPr>
        <w:t xml:space="preserve">ny academic belonging to a UK university </w:t>
      </w:r>
      <w:r w:rsidR="0523F58C" w:rsidRPr="0E651735">
        <w:rPr>
          <w:rFonts w:ascii="Arial" w:eastAsia="Times New Roman" w:hAnsi="Arial" w:cs="Arial"/>
          <w:color w:val="364780"/>
          <w:lang w:eastAsia="en-GB"/>
        </w:rPr>
        <w:t xml:space="preserve">or ISIS partner </w:t>
      </w:r>
      <w:r w:rsidR="00586699" w:rsidRPr="0E651735">
        <w:rPr>
          <w:rFonts w:ascii="Arial" w:eastAsia="Times New Roman" w:hAnsi="Arial" w:cs="Arial"/>
          <w:color w:val="364780"/>
          <w:lang w:eastAsia="en-GB"/>
        </w:rPr>
        <w:t>with the authorisa</w:t>
      </w:r>
      <w:r w:rsidR="003A6F01" w:rsidRPr="0E651735">
        <w:rPr>
          <w:rFonts w:ascii="Arial" w:eastAsia="Times New Roman" w:hAnsi="Arial" w:cs="Arial"/>
          <w:color w:val="364780"/>
          <w:lang w:eastAsia="en-GB"/>
        </w:rPr>
        <w:t>tion to supervise PhD students may apply</w:t>
      </w:r>
      <w:r w:rsidRPr="0E651735">
        <w:rPr>
          <w:rFonts w:ascii="Arial" w:eastAsia="Times New Roman" w:hAnsi="Arial" w:cs="Arial"/>
          <w:color w:val="364780"/>
          <w:lang w:eastAsia="en-GB"/>
        </w:rPr>
        <w:t xml:space="preserve"> as the university supervisor</w:t>
      </w:r>
      <w:r w:rsidR="003A6F01" w:rsidRPr="0E651735">
        <w:rPr>
          <w:rFonts w:ascii="Arial" w:eastAsia="Times New Roman" w:hAnsi="Arial" w:cs="Arial"/>
          <w:color w:val="364780"/>
          <w:lang w:eastAsia="en-GB"/>
        </w:rPr>
        <w:t>.</w:t>
      </w:r>
      <w:r w:rsidR="00586699" w:rsidRPr="0E651735">
        <w:rPr>
          <w:rFonts w:ascii="Arial" w:eastAsia="Times New Roman" w:hAnsi="Arial" w:cs="Arial"/>
          <w:color w:val="364780"/>
          <w:lang w:eastAsia="en-GB"/>
        </w:rPr>
        <w:t xml:space="preserve"> </w:t>
      </w:r>
      <w:r w:rsidR="00D877DB" w:rsidRPr="0E651735">
        <w:rPr>
          <w:rFonts w:ascii="Arial" w:eastAsia="Times New Roman" w:hAnsi="Arial" w:cs="Arial"/>
          <w:color w:val="364780"/>
          <w:lang w:eastAsia="en-GB"/>
        </w:rPr>
        <w:t>A</w:t>
      </w:r>
      <w:r w:rsidR="00586699" w:rsidRPr="0E651735">
        <w:rPr>
          <w:rFonts w:ascii="Arial" w:eastAsia="Times New Roman" w:hAnsi="Arial" w:cs="Arial"/>
          <w:color w:val="364780"/>
          <w:lang w:eastAsia="en-GB"/>
        </w:rPr>
        <w:t xml:space="preserve">n ISIS staff scientist </w:t>
      </w:r>
      <w:r w:rsidR="00D877DB" w:rsidRPr="0E651735">
        <w:rPr>
          <w:rFonts w:ascii="Arial" w:eastAsia="Times New Roman" w:hAnsi="Arial" w:cs="Arial"/>
          <w:i/>
          <w:iCs/>
          <w:color w:val="364780"/>
          <w:u w:val="single"/>
          <w:lang w:eastAsia="en-GB"/>
        </w:rPr>
        <w:t>must</w:t>
      </w:r>
      <w:r w:rsidR="00586699" w:rsidRPr="0E651735">
        <w:rPr>
          <w:rFonts w:ascii="Arial" w:eastAsia="Times New Roman" w:hAnsi="Arial" w:cs="Arial"/>
          <w:color w:val="364780"/>
          <w:lang w:eastAsia="en-GB"/>
        </w:rPr>
        <w:t xml:space="preserve"> be a co-applicant</w:t>
      </w:r>
      <w:r w:rsidR="00D877DB" w:rsidRPr="0E651735">
        <w:rPr>
          <w:rFonts w:ascii="Arial" w:eastAsia="Times New Roman" w:hAnsi="Arial" w:cs="Arial"/>
          <w:color w:val="364780"/>
          <w:lang w:eastAsia="en-GB"/>
        </w:rPr>
        <w:t xml:space="preserve"> and </w:t>
      </w:r>
      <w:proofErr w:type="gramStart"/>
      <w:r w:rsidR="00D877DB" w:rsidRPr="0E651735">
        <w:rPr>
          <w:rFonts w:ascii="Arial" w:eastAsia="Times New Roman" w:hAnsi="Arial" w:cs="Arial"/>
          <w:color w:val="364780"/>
          <w:lang w:eastAsia="en-GB"/>
        </w:rPr>
        <w:t>co-supervisor,</w:t>
      </w:r>
      <w:r w:rsidR="00586699" w:rsidRPr="0E651735">
        <w:rPr>
          <w:rFonts w:ascii="Arial" w:eastAsia="Times New Roman" w:hAnsi="Arial" w:cs="Arial"/>
          <w:color w:val="364780"/>
          <w:lang w:eastAsia="en-GB"/>
        </w:rPr>
        <w:t xml:space="preserve"> </w:t>
      </w:r>
      <w:r w:rsidR="00D877DB" w:rsidRPr="0E651735">
        <w:rPr>
          <w:rFonts w:ascii="Arial" w:eastAsia="Times New Roman" w:hAnsi="Arial" w:cs="Arial"/>
          <w:color w:val="364780"/>
          <w:lang w:eastAsia="en-GB"/>
        </w:rPr>
        <w:t>and</w:t>
      </w:r>
      <w:proofErr w:type="gramEnd"/>
      <w:r w:rsidR="00D877DB" w:rsidRPr="0E651735">
        <w:rPr>
          <w:rFonts w:ascii="Arial" w:eastAsia="Times New Roman" w:hAnsi="Arial" w:cs="Arial"/>
          <w:color w:val="364780"/>
          <w:lang w:eastAsia="en-GB"/>
        </w:rPr>
        <w:t xml:space="preserve"> </w:t>
      </w:r>
      <w:r w:rsidR="00586699" w:rsidRPr="0E651735">
        <w:rPr>
          <w:rFonts w:ascii="Arial" w:eastAsia="Times New Roman" w:hAnsi="Arial" w:cs="Arial"/>
          <w:color w:val="364780"/>
          <w:lang w:eastAsia="en-GB"/>
        </w:rPr>
        <w:t xml:space="preserve">play a full </w:t>
      </w:r>
      <w:r w:rsidR="003A6F01" w:rsidRPr="0E651735">
        <w:rPr>
          <w:rFonts w:ascii="Arial" w:eastAsia="Times New Roman" w:hAnsi="Arial" w:cs="Arial"/>
          <w:color w:val="364780"/>
          <w:lang w:eastAsia="en-GB"/>
        </w:rPr>
        <w:t xml:space="preserve">and equal </w:t>
      </w:r>
      <w:r w:rsidR="00586699" w:rsidRPr="0E651735">
        <w:rPr>
          <w:rFonts w:ascii="Arial" w:eastAsia="Times New Roman" w:hAnsi="Arial" w:cs="Arial"/>
          <w:color w:val="364780"/>
          <w:lang w:eastAsia="en-GB"/>
        </w:rPr>
        <w:t>role in the stud</w:t>
      </w:r>
      <w:r w:rsidR="003A6F01" w:rsidRPr="0E651735">
        <w:rPr>
          <w:rFonts w:ascii="Arial" w:eastAsia="Times New Roman" w:hAnsi="Arial" w:cs="Arial"/>
          <w:color w:val="364780"/>
          <w:lang w:eastAsia="en-GB"/>
        </w:rPr>
        <w:t>entship project and supervision, including the interviewing of potential candidates.</w:t>
      </w:r>
      <w:r w:rsidR="007639F2" w:rsidRPr="0E651735">
        <w:rPr>
          <w:rFonts w:ascii="Arial" w:eastAsia="Times New Roman" w:hAnsi="Arial" w:cs="Arial"/>
          <w:color w:val="364780"/>
          <w:lang w:eastAsia="en-GB"/>
        </w:rPr>
        <w:t xml:space="preserve"> </w:t>
      </w:r>
      <w:r w:rsidR="00290B93" w:rsidRPr="0E651735">
        <w:rPr>
          <w:rFonts w:ascii="Arial" w:eastAsia="Times New Roman" w:hAnsi="Arial" w:cs="Arial"/>
          <w:b/>
          <w:bCs/>
          <w:color w:val="364780"/>
          <w:lang w:eastAsia="en-GB"/>
        </w:rPr>
        <w:t>Any applicants who have received previous awards must ensure</w:t>
      </w:r>
      <w:r w:rsidR="00085934">
        <w:rPr>
          <w:rFonts w:ascii="Arial" w:eastAsia="Times New Roman" w:hAnsi="Arial" w:cs="Arial"/>
          <w:b/>
          <w:bCs/>
          <w:color w:val="364780"/>
          <w:lang w:eastAsia="en-GB"/>
        </w:rPr>
        <w:t xml:space="preserve"> </w:t>
      </w:r>
      <w:r w:rsidR="00290B93" w:rsidRPr="0E651735">
        <w:rPr>
          <w:rFonts w:ascii="Arial" w:eastAsia="Times New Roman" w:hAnsi="Arial" w:cs="Arial"/>
          <w:b/>
          <w:bCs/>
          <w:color w:val="364780"/>
          <w:lang w:eastAsia="en-GB"/>
        </w:rPr>
        <w:t xml:space="preserve">that a </w:t>
      </w:r>
      <w:r w:rsidR="00A27808">
        <w:rPr>
          <w:rFonts w:ascii="Arial" w:eastAsia="Times New Roman" w:hAnsi="Arial" w:cs="Arial"/>
          <w:b/>
          <w:bCs/>
          <w:color w:val="364780"/>
          <w:lang w:eastAsia="en-GB"/>
        </w:rPr>
        <w:t xml:space="preserve">one page </w:t>
      </w:r>
      <w:r w:rsidR="00290B93" w:rsidRPr="0E651735">
        <w:rPr>
          <w:rFonts w:ascii="Arial" w:eastAsia="Times New Roman" w:hAnsi="Arial" w:cs="Arial"/>
          <w:b/>
          <w:bCs/>
          <w:color w:val="364780"/>
          <w:lang w:eastAsia="en-GB"/>
        </w:rPr>
        <w:t>closing report on any previous studentships has been submitted to ISIS (</w:t>
      </w:r>
      <w:r w:rsidR="00122044" w:rsidRPr="0E651735">
        <w:rPr>
          <w:rFonts w:ascii="Arial" w:eastAsia="Times New Roman" w:hAnsi="Arial" w:cs="Arial"/>
          <w:b/>
          <w:bCs/>
          <w:color w:val="364780"/>
          <w:lang w:eastAsia="en-GB"/>
        </w:rPr>
        <w:t>isis-studentships@stfc.ac.uk</w:t>
      </w:r>
      <w:r w:rsidR="00290B93" w:rsidRPr="0E651735">
        <w:rPr>
          <w:rFonts w:ascii="Arial" w:eastAsia="Times New Roman" w:hAnsi="Arial" w:cs="Arial"/>
          <w:b/>
          <w:bCs/>
          <w:color w:val="364780"/>
          <w:lang w:eastAsia="en-GB"/>
        </w:rPr>
        <w:t>) before applying for a new award.</w:t>
      </w:r>
    </w:p>
    <w:p w14:paraId="4AF5F724" w14:textId="3D7592E4" w:rsidR="006D736D" w:rsidRDefault="006D736D" w:rsidP="006D736D">
      <w:pPr>
        <w:spacing w:after="0" w:line="240" w:lineRule="auto"/>
        <w:jc w:val="both"/>
        <w:rPr>
          <w:rFonts w:ascii="Arial" w:eastAsia="Times New Roman" w:hAnsi="Arial" w:cs="Arial"/>
          <w:color w:val="364780"/>
          <w:lang w:eastAsia="en-GB"/>
        </w:rPr>
      </w:pPr>
      <w:r w:rsidRPr="00586699">
        <w:rPr>
          <w:rFonts w:ascii="Arial" w:eastAsia="Times New Roman" w:hAnsi="Arial" w:cs="Arial"/>
          <w:color w:val="364780"/>
          <w:lang w:eastAsia="en-GB"/>
        </w:rPr>
        <w:t xml:space="preserve">The student </w:t>
      </w:r>
      <w:r w:rsidRPr="006D736D">
        <w:rPr>
          <w:rFonts w:ascii="Arial" w:eastAsia="Times New Roman" w:hAnsi="Arial" w:cs="Arial"/>
          <w:i/>
          <w:color w:val="364780"/>
          <w:u w:val="single"/>
          <w:lang w:eastAsia="en-GB"/>
        </w:rPr>
        <w:t>must</w:t>
      </w:r>
      <w:r w:rsidRPr="00586699">
        <w:rPr>
          <w:rFonts w:ascii="Arial" w:eastAsia="Times New Roman" w:hAnsi="Arial" w:cs="Arial"/>
          <w:color w:val="364780"/>
          <w:lang w:eastAsia="en-GB"/>
        </w:rPr>
        <w:t xml:space="preserve"> spend </w:t>
      </w:r>
      <w:r w:rsidRPr="00586699">
        <w:rPr>
          <w:rFonts w:ascii="Arial" w:eastAsia="Times New Roman" w:hAnsi="Arial" w:cs="Arial"/>
          <w:i/>
          <w:color w:val="364780"/>
          <w:u w:val="single"/>
          <w:lang w:eastAsia="en-GB"/>
        </w:rPr>
        <w:t>at least</w:t>
      </w:r>
      <w:r w:rsidRPr="00586699">
        <w:rPr>
          <w:rFonts w:ascii="Arial" w:eastAsia="Times New Roman" w:hAnsi="Arial" w:cs="Arial"/>
          <w:color w:val="364780"/>
          <w:lang w:eastAsia="en-GB"/>
        </w:rPr>
        <w:t xml:space="preserve"> one year of their time at ISIS, in addition to normal short trips for experiments, during their PhD (in a schedule to be arranged by mutual agreement between the ISIS and university supervisors).</w:t>
      </w:r>
      <w:r>
        <w:rPr>
          <w:rFonts w:ascii="Arial" w:eastAsia="Times New Roman" w:hAnsi="Arial" w:cs="Arial"/>
          <w:color w:val="364780"/>
          <w:lang w:eastAsia="en-GB"/>
        </w:rPr>
        <w:t xml:space="preserve"> Standard PhD progression qualifiers (1</w:t>
      </w:r>
      <w:r w:rsidRPr="00276895">
        <w:rPr>
          <w:rFonts w:ascii="Arial" w:eastAsia="Times New Roman" w:hAnsi="Arial" w:cs="Arial"/>
          <w:color w:val="364780"/>
          <w:vertAlign w:val="superscript"/>
          <w:lang w:eastAsia="en-GB"/>
        </w:rPr>
        <w:t>st</w:t>
      </w:r>
      <w:r>
        <w:rPr>
          <w:rFonts w:ascii="Arial" w:eastAsia="Times New Roman" w:hAnsi="Arial" w:cs="Arial"/>
          <w:color w:val="364780"/>
          <w:lang w:eastAsia="en-GB"/>
        </w:rPr>
        <w:t xml:space="preserve"> / 2</w:t>
      </w:r>
      <w:r w:rsidRPr="00276895">
        <w:rPr>
          <w:rFonts w:ascii="Arial" w:eastAsia="Times New Roman" w:hAnsi="Arial" w:cs="Arial"/>
          <w:color w:val="364780"/>
          <w:vertAlign w:val="superscript"/>
          <w:lang w:eastAsia="en-GB"/>
        </w:rPr>
        <w:t>nd</w:t>
      </w:r>
      <w:r>
        <w:rPr>
          <w:rFonts w:ascii="Arial" w:eastAsia="Times New Roman" w:hAnsi="Arial" w:cs="Arial"/>
          <w:color w:val="364780"/>
          <w:lang w:eastAsia="en-GB"/>
        </w:rPr>
        <w:t xml:space="preserve"> year reports etc.) may be used to assess the degree of interaction with the ISIS facility. If it is deemed insufficient interaction has occurred, STFC reserves the right to withdraw funding.</w:t>
      </w:r>
      <w:r w:rsidR="00B345FA">
        <w:rPr>
          <w:rFonts w:ascii="Arial" w:eastAsia="Times New Roman" w:hAnsi="Arial" w:cs="Arial"/>
          <w:color w:val="364780"/>
          <w:lang w:eastAsia="en-GB"/>
        </w:rPr>
        <w:t xml:space="preserve"> </w:t>
      </w:r>
    </w:p>
    <w:p w14:paraId="5DAB6C7B" w14:textId="77777777" w:rsidR="008D1450" w:rsidRDefault="008D1450" w:rsidP="006D736D">
      <w:pPr>
        <w:spacing w:after="0" w:line="240" w:lineRule="auto"/>
        <w:jc w:val="both"/>
        <w:rPr>
          <w:rFonts w:ascii="Arial" w:eastAsia="Times New Roman" w:hAnsi="Arial" w:cs="Arial"/>
          <w:color w:val="364780"/>
          <w:lang w:eastAsia="en-GB"/>
        </w:rPr>
      </w:pPr>
    </w:p>
    <w:p w14:paraId="112FEB61" w14:textId="77777777" w:rsidR="008D1450" w:rsidRDefault="008D1450" w:rsidP="006D736D">
      <w:pPr>
        <w:spacing w:after="0"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Students will be asked to present their work at ISIS student meetings during their projects. A final report on the outcomes of the project and its impact</w:t>
      </w:r>
      <w:r w:rsidR="00974857" w:rsidRPr="3E019E4E">
        <w:rPr>
          <w:rFonts w:ascii="Arial" w:eastAsia="Times New Roman" w:hAnsi="Arial" w:cs="Arial"/>
          <w:color w:val="364780"/>
          <w:lang w:eastAsia="en-GB"/>
        </w:rPr>
        <w:t>, together with a student leaving report,</w:t>
      </w:r>
      <w:r w:rsidRPr="3E019E4E">
        <w:rPr>
          <w:rFonts w:ascii="Arial" w:eastAsia="Times New Roman" w:hAnsi="Arial" w:cs="Arial"/>
          <w:color w:val="364780"/>
          <w:lang w:eastAsia="en-GB"/>
        </w:rPr>
        <w:t xml:space="preserve"> will be required at the end of the project.</w:t>
      </w:r>
    </w:p>
    <w:p w14:paraId="2830B8AF" w14:textId="20563FA1" w:rsidR="3E019E4E" w:rsidRDefault="3E019E4E" w:rsidP="3E019E4E">
      <w:pPr>
        <w:spacing w:beforeAutospacing="1" w:afterAutospacing="1" w:line="240" w:lineRule="auto"/>
        <w:jc w:val="both"/>
        <w:rPr>
          <w:rFonts w:ascii="Arial" w:eastAsia="Times New Roman" w:hAnsi="Arial" w:cs="Arial"/>
          <w:b/>
          <w:bCs/>
          <w:i/>
          <w:iCs/>
          <w:color w:val="364780"/>
          <w:lang w:eastAsia="en-GB"/>
        </w:rPr>
      </w:pPr>
    </w:p>
    <w:p w14:paraId="7E016B90" w14:textId="77777777" w:rsidR="00295730" w:rsidRDefault="00295730">
      <w:pPr>
        <w:spacing w:after="0" w:line="240" w:lineRule="auto"/>
        <w:rPr>
          <w:rFonts w:ascii="Arial" w:eastAsia="Times New Roman" w:hAnsi="Arial" w:cs="Arial"/>
          <w:b/>
          <w:bCs/>
          <w:i/>
          <w:iCs/>
          <w:color w:val="364780"/>
          <w:lang w:eastAsia="en-GB"/>
        </w:rPr>
      </w:pPr>
      <w:r>
        <w:rPr>
          <w:rFonts w:ascii="Arial" w:eastAsia="Times New Roman" w:hAnsi="Arial" w:cs="Arial"/>
          <w:b/>
          <w:bCs/>
          <w:i/>
          <w:iCs/>
          <w:color w:val="364780"/>
          <w:lang w:eastAsia="en-GB"/>
        </w:rPr>
        <w:br w:type="page"/>
      </w:r>
    </w:p>
    <w:p w14:paraId="45674399" w14:textId="7079716E"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694A083C">
        <w:rPr>
          <w:rFonts w:ascii="Arial" w:eastAsia="Times New Roman" w:hAnsi="Arial" w:cs="Arial"/>
          <w:b/>
          <w:bCs/>
          <w:i/>
          <w:iCs/>
          <w:color w:val="364780"/>
          <w:lang w:eastAsia="en-GB"/>
        </w:rPr>
        <w:lastRenderedPageBreak/>
        <w:t>What will ISIS provide?</w:t>
      </w:r>
    </w:p>
    <w:p w14:paraId="35B8D558" w14:textId="68A0F75A" w:rsidR="223989C8" w:rsidRDefault="223989C8" w:rsidP="694A083C">
      <w:pPr>
        <w:spacing w:line="240" w:lineRule="auto"/>
        <w:jc w:val="both"/>
        <w:rPr>
          <w:rFonts w:ascii="Arial" w:eastAsia="Arial" w:hAnsi="Arial" w:cs="Arial"/>
        </w:rPr>
      </w:pPr>
      <w:r w:rsidRPr="694A083C">
        <w:rPr>
          <w:rFonts w:ascii="Arial" w:eastAsia="Arial" w:hAnsi="Arial" w:cs="Arial"/>
          <w:color w:val="364780"/>
        </w:rPr>
        <w:t>ISIS will provide a fixed amount per year according to the following table which equates to approximately 50% of the cost of a studentship. This assumes that students start in Autumn 2026 with a 4-year studentship.</w:t>
      </w:r>
    </w:p>
    <w:p w14:paraId="6EA5EFFB" w14:textId="2E34F983" w:rsidR="694A083C" w:rsidRDefault="694A083C" w:rsidP="694A083C">
      <w:pPr>
        <w:spacing w:beforeAutospacing="1" w:afterAutospacing="1" w:line="240" w:lineRule="auto"/>
        <w:jc w:val="both"/>
        <w:rPr>
          <w:rFonts w:ascii="Arial" w:eastAsia="Times New Roman" w:hAnsi="Arial" w:cs="Arial"/>
          <w:color w:val="364780"/>
          <w:lang w:eastAsia="en-GB"/>
        </w:rPr>
      </w:pPr>
    </w:p>
    <w:p w14:paraId="47B748C0" w14:textId="66401438" w:rsidR="653807AD" w:rsidRDefault="653807AD" w:rsidP="16C6EAF6">
      <w:pPr>
        <w:spacing w:beforeAutospacing="1" w:afterAutospacing="1" w:line="240" w:lineRule="auto"/>
        <w:jc w:val="both"/>
        <w:rPr>
          <w:rFonts w:ascii="Arial" w:eastAsia="Times New Roman" w:hAnsi="Arial" w:cs="Arial"/>
          <w:color w:val="364780"/>
          <w:lang w:eastAsia="en-GB"/>
        </w:rPr>
      </w:pPr>
    </w:p>
    <w:tbl>
      <w:tblPr>
        <w:tblStyle w:val="TableGrid"/>
        <w:tblW w:w="90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0"/>
        <w:gridCol w:w="1800"/>
        <w:gridCol w:w="1800"/>
        <w:gridCol w:w="1800"/>
        <w:gridCol w:w="1800"/>
      </w:tblGrid>
      <w:tr w:rsidR="16C6EAF6" w14:paraId="039763F1" w14:textId="77777777" w:rsidTr="004B0202">
        <w:trPr>
          <w:trHeight w:val="300"/>
        </w:trPr>
        <w:tc>
          <w:tcPr>
            <w:tcW w:w="1800" w:type="dxa"/>
            <w:tcBorders>
              <w:top w:val="single" w:sz="12" w:space="0" w:color="FFFFFF" w:themeColor="background1"/>
              <w:left w:val="single" w:sz="12" w:space="0" w:color="FFFFFF" w:themeColor="background1"/>
              <w:bottom w:val="double" w:sz="12" w:space="0" w:color="000000" w:themeColor="text1"/>
              <w:right w:val="double" w:sz="12" w:space="0" w:color="000000" w:themeColor="text1"/>
            </w:tcBorders>
            <w:tcMar>
              <w:left w:w="90" w:type="dxa"/>
              <w:right w:w="90" w:type="dxa"/>
            </w:tcMar>
            <w:vAlign w:val="center"/>
          </w:tcPr>
          <w:p w14:paraId="463275BD" w14:textId="36FD7D6B" w:rsidR="16C6EAF6" w:rsidRDefault="16C6EAF6" w:rsidP="16C6EAF6">
            <w:pPr>
              <w:jc w:val="center"/>
              <w:rPr>
                <w:rFonts w:ascii="Arial" w:eastAsia="Arial" w:hAnsi="Arial" w:cs="Arial"/>
                <w:color w:val="364780"/>
              </w:rPr>
            </w:pPr>
            <w:bookmarkStart w:id="0" w:name="_Hlk200705270"/>
          </w:p>
        </w:tc>
        <w:tc>
          <w:tcPr>
            <w:tcW w:w="1800" w:type="dxa"/>
            <w:tcBorders>
              <w:top w:val="single" w:sz="12" w:space="0" w:color="000000" w:themeColor="text1"/>
              <w:left w:val="double" w:sz="12" w:space="0" w:color="000000" w:themeColor="text1"/>
              <w:bottom w:val="double" w:sz="12" w:space="0" w:color="000000" w:themeColor="text1"/>
            </w:tcBorders>
            <w:tcMar>
              <w:left w:w="90" w:type="dxa"/>
              <w:right w:w="90" w:type="dxa"/>
            </w:tcMar>
            <w:vAlign w:val="center"/>
          </w:tcPr>
          <w:p w14:paraId="28537E1C" w14:textId="1F14ECD9" w:rsidR="16C6EAF6" w:rsidRDefault="16C6EAF6" w:rsidP="16C6EAF6">
            <w:pPr>
              <w:jc w:val="center"/>
              <w:rPr>
                <w:rFonts w:ascii="Arial" w:eastAsia="Arial" w:hAnsi="Arial" w:cs="Arial"/>
                <w:color w:val="364780"/>
              </w:rPr>
            </w:pPr>
            <w:r w:rsidRPr="16C6EAF6">
              <w:rPr>
                <w:rFonts w:ascii="Arial" w:eastAsia="Arial" w:hAnsi="Arial" w:cs="Arial"/>
                <w:b/>
                <w:bCs/>
                <w:color w:val="364780"/>
              </w:rPr>
              <w:t>2026</w:t>
            </w:r>
          </w:p>
        </w:tc>
        <w:tc>
          <w:tcPr>
            <w:tcW w:w="1800" w:type="dxa"/>
            <w:tcBorders>
              <w:top w:val="single" w:sz="12" w:space="0" w:color="000000" w:themeColor="text1"/>
              <w:bottom w:val="double" w:sz="12" w:space="0" w:color="000000" w:themeColor="text1"/>
            </w:tcBorders>
            <w:tcMar>
              <w:left w:w="90" w:type="dxa"/>
              <w:right w:w="90" w:type="dxa"/>
            </w:tcMar>
            <w:vAlign w:val="center"/>
          </w:tcPr>
          <w:p w14:paraId="64AC1236" w14:textId="7F9E34E6" w:rsidR="16C6EAF6" w:rsidRDefault="16C6EAF6" w:rsidP="16C6EAF6">
            <w:pPr>
              <w:jc w:val="center"/>
              <w:rPr>
                <w:rFonts w:ascii="Arial" w:eastAsia="Arial" w:hAnsi="Arial" w:cs="Arial"/>
                <w:color w:val="364780"/>
              </w:rPr>
            </w:pPr>
            <w:r w:rsidRPr="16C6EAF6">
              <w:rPr>
                <w:rFonts w:ascii="Arial" w:eastAsia="Arial" w:hAnsi="Arial" w:cs="Arial"/>
                <w:b/>
                <w:bCs/>
                <w:color w:val="364780"/>
              </w:rPr>
              <w:t>2027</w:t>
            </w:r>
          </w:p>
        </w:tc>
        <w:tc>
          <w:tcPr>
            <w:tcW w:w="1800" w:type="dxa"/>
            <w:tcBorders>
              <w:top w:val="single" w:sz="12" w:space="0" w:color="000000" w:themeColor="text1"/>
              <w:bottom w:val="double" w:sz="12" w:space="0" w:color="000000" w:themeColor="text1"/>
            </w:tcBorders>
            <w:tcMar>
              <w:left w:w="90" w:type="dxa"/>
              <w:right w:w="90" w:type="dxa"/>
            </w:tcMar>
            <w:vAlign w:val="center"/>
          </w:tcPr>
          <w:p w14:paraId="21E7611F" w14:textId="488C2851" w:rsidR="16C6EAF6" w:rsidRDefault="16C6EAF6" w:rsidP="16C6EAF6">
            <w:pPr>
              <w:jc w:val="center"/>
              <w:rPr>
                <w:rFonts w:ascii="Arial" w:eastAsia="Arial" w:hAnsi="Arial" w:cs="Arial"/>
                <w:color w:val="364780"/>
              </w:rPr>
            </w:pPr>
            <w:r w:rsidRPr="16C6EAF6">
              <w:rPr>
                <w:rFonts w:ascii="Arial" w:eastAsia="Arial" w:hAnsi="Arial" w:cs="Arial"/>
                <w:b/>
                <w:bCs/>
                <w:color w:val="364780"/>
              </w:rPr>
              <w:t>2028</w:t>
            </w:r>
          </w:p>
        </w:tc>
        <w:tc>
          <w:tcPr>
            <w:tcW w:w="1800" w:type="dxa"/>
            <w:tcBorders>
              <w:top w:val="single" w:sz="12" w:space="0" w:color="000000" w:themeColor="text1"/>
              <w:bottom w:val="double" w:sz="12" w:space="0" w:color="000000" w:themeColor="text1"/>
              <w:right w:val="single" w:sz="12" w:space="0" w:color="000000" w:themeColor="text1"/>
            </w:tcBorders>
            <w:tcMar>
              <w:left w:w="90" w:type="dxa"/>
              <w:right w:w="90" w:type="dxa"/>
            </w:tcMar>
            <w:vAlign w:val="center"/>
          </w:tcPr>
          <w:p w14:paraId="2F510EDB" w14:textId="1DC965D3" w:rsidR="16C6EAF6" w:rsidRDefault="16C6EAF6" w:rsidP="16C6EAF6">
            <w:pPr>
              <w:jc w:val="center"/>
              <w:rPr>
                <w:rFonts w:ascii="Arial" w:eastAsia="Arial" w:hAnsi="Arial" w:cs="Arial"/>
                <w:color w:val="364780"/>
              </w:rPr>
            </w:pPr>
            <w:r w:rsidRPr="16C6EAF6">
              <w:rPr>
                <w:rFonts w:ascii="Arial" w:eastAsia="Arial" w:hAnsi="Arial" w:cs="Arial"/>
                <w:b/>
                <w:bCs/>
                <w:color w:val="364780"/>
              </w:rPr>
              <w:t>2029</w:t>
            </w:r>
          </w:p>
        </w:tc>
      </w:tr>
      <w:tr w:rsidR="16C6EAF6" w14:paraId="5AE7870C" w14:textId="77777777" w:rsidTr="004B0202">
        <w:trPr>
          <w:trHeight w:val="300"/>
        </w:trPr>
        <w:tc>
          <w:tcPr>
            <w:tcW w:w="9000" w:type="dxa"/>
            <w:gridSpan w:val="5"/>
            <w:tcBorders>
              <w:top w:val="double" w:sz="12" w:space="0" w:color="000000" w:themeColor="text1"/>
              <w:left w:val="single" w:sz="12" w:space="0" w:color="000000" w:themeColor="text1"/>
              <w:bottom w:val="single" w:sz="6" w:space="0" w:color="000000" w:themeColor="text1"/>
              <w:right w:val="single" w:sz="12" w:space="0" w:color="000000" w:themeColor="text1"/>
            </w:tcBorders>
            <w:tcMar>
              <w:left w:w="90" w:type="dxa"/>
              <w:right w:w="90" w:type="dxa"/>
            </w:tcMar>
            <w:vAlign w:val="center"/>
          </w:tcPr>
          <w:p w14:paraId="1BD5A2CA" w14:textId="74354268" w:rsidR="16C6EAF6" w:rsidRDefault="16C6EAF6" w:rsidP="16C6EAF6">
            <w:pPr>
              <w:rPr>
                <w:rFonts w:ascii="Arial" w:eastAsia="Arial" w:hAnsi="Arial" w:cs="Arial"/>
                <w:color w:val="364780"/>
              </w:rPr>
            </w:pPr>
            <w:r w:rsidRPr="16C6EAF6">
              <w:rPr>
                <w:rFonts w:ascii="Arial" w:eastAsia="Arial" w:hAnsi="Arial" w:cs="Arial"/>
                <w:b/>
                <w:bCs/>
                <w:color w:val="364780"/>
              </w:rPr>
              <w:t>Paid to the university directly</w:t>
            </w:r>
          </w:p>
        </w:tc>
      </w:tr>
      <w:tr w:rsidR="16C6EAF6" w14:paraId="7C2AB34A" w14:textId="77777777" w:rsidTr="004B0202">
        <w:trPr>
          <w:trHeight w:val="300"/>
        </w:trPr>
        <w:tc>
          <w:tcPr>
            <w:tcW w:w="1800" w:type="dxa"/>
            <w:tcBorders>
              <w:top w:val="single" w:sz="12" w:space="0" w:color="000000" w:themeColor="text1"/>
              <w:left w:val="single" w:sz="12" w:space="0" w:color="000000" w:themeColor="text1"/>
              <w:bottom w:val="single" w:sz="6" w:space="0" w:color="000000" w:themeColor="text1"/>
              <w:right w:val="double" w:sz="12" w:space="0" w:color="000000" w:themeColor="text1"/>
            </w:tcBorders>
            <w:tcMar>
              <w:left w:w="90" w:type="dxa"/>
              <w:right w:w="90" w:type="dxa"/>
            </w:tcMar>
            <w:vAlign w:val="center"/>
          </w:tcPr>
          <w:p w14:paraId="4F5140FB" w14:textId="5DE41FE4" w:rsidR="16C6EAF6" w:rsidRDefault="16C6EAF6" w:rsidP="16C6EAF6">
            <w:pPr>
              <w:jc w:val="center"/>
              <w:rPr>
                <w:rFonts w:ascii="Arial" w:eastAsia="Arial" w:hAnsi="Arial" w:cs="Arial"/>
                <w:color w:val="364780"/>
              </w:rPr>
            </w:pPr>
            <w:r w:rsidRPr="16C6EAF6">
              <w:rPr>
                <w:rFonts w:ascii="Arial" w:eastAsia="Arial" w:hAnsi="Arial" w:cs="Arial"/>
                <w:b/>
                <w:bCs/>
                <w:color w:val="364780"/>
              </w:rPr>
              <w:t>Stipend</w:t>
            </w:r>
            <w:r w:rsidR="1CD7F9F7" w:rsidRPr="16C6EAF6">
              <w:rPr>
                <w:rFonts w:ascii="Arial" w:eastAsia="Arial" w:hAnsi="Arial" w:cs="Arial"/>
                <w:b/>
                <w:bCs/>
                <w:color w:val="364780"/>
              </w:rPr>
              <w:t xml:space="preserve">    </w:t>
            </w:r>
            <w:proofErr w:type="gramStart"/>
            <w:r w:rsidR="1CD7F9F7" w:rsidRPr="16C6EAF6">
              <w:rPr>
                <w:rFonts w:ascii="Arial" w:eastAsia="Arial" w:hAnsi="Arial" w:cs="Arial"/>
                <w:b/>
                <w:bCs/>
                <w:color w:val="364780"/>
              </w:rPr>
              <w:t xml:space="preserve">  </w:t>
            </w:r>
            <w:r w:rsidR="00295730">
              <w:rPr>
                <w:rFonts w:ascii="Arial" w:eastAsia="Arial" w:hAnsi="Arial" w:cs="Arial"/>
                <w:b/>
                <w:bCs/>
                <w:color w:val="364780"/>
              </w:rPr>
              <w:t xml:space="preserve"> </w:t>
            </w:r>
            <w:r w:rsidRPr="16C6EAF6">
              <w:rPr>
                <w:rFonts w:ascii="Arial" w:eastAsia="Arial" w:hAnsi="Arial" w:cs="Arial"/>
                <w:b/>
                <w:bCs/>
                <w:color w:val="364780"/>
              </w:rPr>
              <w:t>(</w:t>
            </w:r>
            <w:proofErr w:type="gramEnd"/>
            <w:r w:rsidRPr="16C6EAF6">
              <w:rPr>
                <w:rFonts w:ascii="Arial" w:eastAsia="Arial" w:hAnsi="Arial" w:cs="Arial"/>
                <w:b/>
                <w:bCs/>
                <w:color w:val="364780"/>
              </w:rPr>
              <w:t>Not London)</w:t>
            </w:r>
          </w:p>
        </w:tc>
        <w:tc>
          <w:tcPr>
            <w:tcW w:w="1800" w:type="dxa"/>
            <w:tcBorders>
              <w:top w:val="single" w:sz="12" w:space="0" w:color="000000" w:themeColor="text1"/>
              <w:left w:val="double" w:sz="12" w:space="0" w:color="000000" w:themeColor="text1"/>
              <w:bottom w:val="single" w:sz="6" w:space="0" w:color="000000" w:themeColor="text1"/>
            </w:tcBorders>
            <w:tcMar>
              <w:left w:w="90" w:type="dxa"/>
              <w:right w:w="90" w:type="dxa"/>
            </w:tcMar>
            <w:vAlign w:val="center"/>
          </w:tcPr>
          <w:p w14:paraId="1EB60907" w14:textId="10CEB001" w:rsidR="694A083C" w:rsidRDefault="694A083C" w:rsidP="694A083C">
            <w:pPr>
              <w:jc w:val="center"/>
              <w:rPr>
                <w:rFonts w:ascii="Arial" w:eastAsia="Arial" w:hAnsi="Arial" w:cs="Arial"/>
                <w:color w:val="364780"/>
              </w:rPr>
            </w:pPr>
            <w:r w:rsidRPr="694A083C">
              <w:rPr>
                <w:rFonts w:ascii="Arial" w:eastAsia="Arial" w:hAnsi="Arial" w:cs="Arial"/>
                <w:color w:val="364780"/>
              </w:rPr>
              <w:t>£10,910</w:t>
            </w:r>
          </w:p>
        </w:tc>
        <w:tc>
          <w:tcPr>
            <w:tcW w:w="1800" w:type="dxa"/>
            <w:tcBorders>
              <w:top w:val="single" w:sz="12" w:space="0" w:color="000000" w:themeColor="text1"/>
              <w:bottom w:val="single" w:sz="6" w:space="0" w:color="000000" w:themeColor="text1"/>
            </w:tcBorders>
            <w:tcMar>
              <w:left w:w="90" w:type="dxa"/>
              <w:right w:w="90" w:type="dxa"/>
            </w:tcMar>
            <w:vAlign w:val="center"/>
          </w:tcPr>
          <w:p w14:paraId="4593724B" w14:textId="2E50B8A9" w:rsidR="694A083C" w:rsidRDefault="694A083C" w:rsidP="694A083C">
            <w:pPr>
              <w:jc w:val="center"/>
              <w:rPr>
                <w:rFonts w:ascii="Arial" w:eastAsia="Arial" w:hAnsi="Arial" w:cs="Arial"/>
                <w:color w:val="364780"/>
              </w:rPr>
            </w:pPr>
            <w:r w:rsidRPr="694A083C">
              <w:rPr>
                <w:rFonts w:ascii="Arial" w:eastAsia="Arial" w:hAnsi="Arial" w:cs="Arial"/>
                <w:color w:val="364780"/>
              </w:rPr>
              <w:t>£11,455</w:t>
            </w:r>
          </w:p>
        </w:tc>
        <w:tc>
          <w:tcPr>
            <w:tcW w:w="1800" w:type="dxa"/>
            <w:tcBorders>
              <w:top w:val="single" w:sz="12" w:space="0" w:color="000000" w:themeColor="text1"/>
              <w:bottom w:val="single" w:sz="6" w:space="0" w:color="000000" w:themeColor="text1"/>
            </w:tcBorders>
            <w:tcMar>
              <w:left w:w="90" w:type="dxa"/>
              <w:right w:w="90" w:type="dxa"/>
            </w:tcMar>
            <w:vAlign w:val="center"/>
          </w:tcPr>
          <w:p w14:paraId="704B2629" w14:textId="4478DE17" w:rsidR="694A083C" w:rsidRDefault="694A083C" w:rsidP="694A083C">
            <w:pPr>
              <w:jc w:val="center"/>
              <w:rPr>
                <w:rFonts w:ascii="Arial" w:eastAsia="Arial" w:hAnsi="Arial" w:cs="Arial"/>
                <w:color w:val="364780"/>
              </w:rPr>
            </w:pPr>
            <w:r w:rsidRPr="694A083C">
              <w:rPr>
                <w:rFonts w:ascii="Arial" w:eastAsia="Arial" w:hAnsi="Arial" w:cs="Arial"/>
                <w:color w:val="364780"/>
              </w:rPr>
              <w:t>£12,028</w:t>
            </w:r>
          </w:p>
        </w:tc>
        <w:tc>
          <w:tcPr>
            <w:tcW w:w="1800" w:type="dxa"/>
            <w:tcBorders>
              <w:top w:val="single" w:sz="12" w:space="0" w:color="000000" w:themeColor="text1"/>
              <w:bottom w:val="single" w:sz="6" w:space="0" w:color="000000" w:themeColor="text1"/>
              <w:right w:val="single" w:sz="12" w:space="0" w:color="000000" w:themeColor="text1"/>
            </w:tcBorders>
            <w:tcMar>
              <w:left w:w="90" w:type="dxa"/>
              <w:right w:w="90" w:type="dxa"/>
            </w:tcMar>
            <w:vAlign w:val="center"/>
          </w:tcPr>
          <w:p w14:paraId="57D1E27C" w14:textId="4679A493" w:rsidR="16C6EAF6" w:rsidRDefault="2459B727" w:rsidP="694A083C">
            <w:pPr>
              <w:jc w:val="center"/>
              <w:rPr>
                <w:rFonts w:ascii="Arial" w:eastAsia="Arial" w:hAnsi="Arial" w:cs="Arial"/>
                <w:color w:val="364780"/>
              </w:rPr>
            </w:pPr>
            <w:r w:rsidRPr="694A083C">
              <w:rPr>
                <w:rFonts w:ascii="Arial" w:eastAsia="Arial" w:hAnsi="Arial" w:cs="Arial"/>
                <w:color w:val="364780"/>
              </w:rPr>
              <w:t>£12,629</w:t>
            </w:r>
          </w:p>
        </w:tc>
      </w:tr>
      <w:tr w:rsidR="16C6EAF6" w14:paraId="2027A80E" w14:textId="77777777" w:rsidTr="004B0202">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7B3E2BAD" w14:textId="76EE9028" w:rsidR="16C6EAF6" w:rsidRDefault="16C6EAF6" w:rsidP="16C6EAF6">
            <w:pPr>
              <w:jc w:val="center"/>
              <w:rPr>
                <w:rFonts w:ascii="Arial" w:eastAsia="Arial" w:hAnsi="Arial" w:cs="Arial"/>
                <w:color w:val="364780"/>
              </w:rPr>
            </w:pPr>
            <w:proofErr w:type="gramStart"/>
            <w:r w:rsidRPr="16C6EAF6">
              <w:rPr>
                <w:rFonts w:ascii="Arial" w:eastAsia="Arial" w:hAnsi="Arial" w:cs="Arial"/>
                <w:b/>
                <w:bCs/>
                <w:color w:val="364780"/>
              </w:rPr>
              <w:t>Stipend  (</w:t>
            </w:r>
            <w:proofErr w:type="gramEnd"/>
            <w:r w:rsidRPr="16C6EAF6">
              <w:rPr>
                <w:rFonts w:ascii="Arial" w:eastAsia="Arial" w:hAnsi="Arial" w:cs="Arial"/>
                <w:b/>
                <w:bCs/>
                <w:color w:val="364780"/>
              </w:rPr>
              <w:t>London)</w:t>
            </w:r>
          </w:p>
        </w:tc>
        <w:tc>
          <w:tcPr>
            <w:tcW w:w="1800" w:type="dxa"/>
            <w:tcBorders>
              <w:left w:val="double" w:sz="12" w:space="0" w:color="000000" w:themeColor="text1"/>
            </w:tcBorders>
            <w:tcMar>
              <w:left w:w="90" w:type="dxa"/>
              <w:right w:w="90" w:type="dxa"/>
            </w:tcMar>
            <w:vAlign w:val="center"/>
          </w:tcPr>
          <w:p w14:paraId="548D5D60" w14:textId="386BD2D2" w:rsidR="694A083C" w:rsidRDefault="694A083C" w:rsidP="694A083C">
            <w:pPr>
              <w:jc w:val="center"/>
              <w:rPr>
                <w:rFonts w:ascii="Arial" w:eastAsia="Arial" w:hAnsi="Arial" w:cs="Arial"/>
                <w:color w:val="364780"/>
              </w:rPr>
            </w:pPr>
            <w:r w:rsidRPr="694A083C">
              <w:rPr>
                <w:rFonts w:ascii="Arial" w:eastAsia="Arial" w:hAnsi="Arial" w:cs="Arial"/>
                <w:color w:val="364780"/>
              </w:rPr>
              <w:t>£11,960</w:t>
            </w:r>
          </w:p>
        </w:tc>
        <w:tc>
          <w:tcPr>
            <w:tcW w:w="1800" w:type="dxa"/>
            <w:tcMar>
              <w:left w:w="90" w:type="dxa"/>
              <w:right w:w="90" w:type="dxa"/>
            </w:tcMar>
            <w:vAlign w:val="center"/>
          </w:tcPr>
          <w:p w14:paraId="1B354744" w14:textId="43B58053" w:rsidR="694A083C" w:rsidRDefault="694A083C" w:rsidP="694A083C">
            <w:pPr>
              <w:jc w:val="center"/>
              <w:rPr>
                <w:rFonts w:ascii="Arial" w:eastAsia="Arial" w:hAnsi="Arial" w:cs="Arial"/>
                <w:color w:val="364780"/>
              </w:rPr>
            </w:pPr>
            <w:r w:rsidRPr="694A083C">
              <w:rPr>
                <w:rFonts w:ascii="Arial" w:eastAsia="Arial" w:hAnsi="Arial" w:cs="Arial"/>
                <w:color w:val="364780"/>
              </w:rPr>
              <w:t>£12,557</w:t>
            </w:r>
          </w:p>
        </w:tc>
        <w:tc>
          <w:tcPr>
            <w:tcW w:w="1800" w:type="dxa"/>
            <w:tcMar>
              <w:left w:w="90" w:type="dxa"/>
              <w:right w:w="90" w:type="dxa"/>
            </w:tcMar>
            <w:vAlign w:val="center"/>
          </w:tcPr>
          <w:p w14:paraId="3B164A42" w14:textId="6EE3843E" w:rsidR="694A083C" w:rsidRDefault="694A083C" w:rsidP="694A083C">
            <w:pPr>
              <w:jc w:val="center"/>
              <w:rPr>
                <w:rFonts w:ascii="Arial" w:eastAsia="Arial" w:hAnsi="Arial" w:cs="Arial"/>
                <w:color w:val="364780"/>
              </w:rPr>
            </w:pPr>
            <w:r w:rsidRPr="694A083C">
              <w:rPr>
                <w:rFonts w:ascii="Arial" w:eastAsia="Arial" w:hAnsi="Arial" w:cs="Arial"/>
                <w:color w:val="364780"/>
              </w:rPr>
              <w:t>£13,185</w:t>
            </w:r>
          </w:p>
        </w:tc>
        <w:tc>
          <w:tcPr>
            <w:tcW w:w="1800" w:type="dxa"/>
            <w:tcBorders>
              <w:right w:val="single" w:sz="12" w:space="0" w:color="000000" w:themeColor="text1"/>
            </w:tcBorders>
            <w:tcMar>
              <w:left w:w="90" w:type="dxa"/>
              <w:right w:w="90" w:type="dxa"/>
            </w:tcMar>
            <w:vAlign w:val="center"/>
          </w:tcPr>
          <w:p w14:paraId="2C79CB97" w14:textId="1F8D8604" w:rsidR="16C6EAF6" w:rsidRDefault="3EA67BBC" w:rsidP="694A083C">
            <w:pPr>
              <w:jc w:val="center"/>
              <w:rPr>
                <w:rFonts w:ascii="Arial" w:eastAsia="Arial" w:hAnsi="Arial" w:cs="Arial"/>
                <w:color w:val="364780"/>
              </w:rPr>
            </w:pPr>
            <w:r w:rsidRPr="694A083C">
              <w:rPr>
                <w:rFonts w:ascii="Arial" w:eastAsia="Arial" w:hAnsi="Arial" w:cs="Arial"/>
                <w:color w:val="364780"/>
              </w:rPr>
              <w:t>£13,844</w:t>
            </w:r>
          </w:p>
        </w:tc>
      </w:tr>
      <w:tr w:rsidR="16C6EAF6" w14:paraId="5350861F" w14:textId="77777777" w:rsidTr="004B0202">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053D996B" w14:textId="5564B053" w:rsidR="16C6EAF6" w:rsidRDefault="16C6EAF6" w:rsidP="16C6EAF6">
            <w:pPr>
              <w:jc w:val="center"/>
              <w:rPr>
                <w:rFonts w:ascii="Arial" w:eastAsia="Arial" w:hAnsi="Arial" w:cs="Arial"/>
                <w:color w:val="364780"/>
              </w:rPr>
            </w:pPr>
            <w:r w:rsidRPr="16C6EAF6">
              <w:rPr>
                <w:rFonts w:ascii="Arial" w:eastAsia="Arial" w:hAnsi="Arial" w:cs="Arial"/>
                <w:b/>
                <w:bCs/>
                <w:color w:val="364780"/>
              </w:rPr>
              <w:t>Fee</w:t>
            </w:r>
          </w:p>
        </w:tc>
        <w:tc>
          <w:tcPr>
            <w:tcW w:w="1800" w:type="dxa"/>
            <w:tcBorders>
              <w:left w:val="double" w:sz="12" w:space="0" w:color="000000" w:themeColor="text1"/>
            </w:tcBorders>
            <w:tcMar>
              <w:left w:w="90" w:type="dxa"/>
              <w:right w:w="90" w:type="dxa"/>
            </w:tcMar>
            <w:vAlign w:val="center"/>
          </w:tcPr>
          <w:p w14:paraId="037E0068" w14:textId="6D356447" w:rsidR="694A083C" w:rsidRDefault="694A083C" w:rsidP="694A083C">
            <w:pPr>
              <w:jc w:val="center"/>
              <w:rPr>
                <w:rFonts w:ascii="Arial" w:eastAsia="Arial" w:hAnsi="Arial" w:cs="Arial"/>
                <w:color w:val="364780"/>
              </w:rPr>
            </w:pPr>
            <w:r w:rsidRPr="694A083C">
              <w:rPr>
                <w:rFonts w:ascii="Arial" w:eastAsia="Arial" w:hAnsi="Arial" w:cs="Arial"/>
                <w:color w:val="364780"/>
              </w:rPr>
              <w:t>£2,628</w:t>
            </w:r>
          </w:p>
        </w:tc>
        <w:tc>
          <w:tcPr>
            <w:tcW w:w="1800" w:type="dxa"/>
            <w:tcMar>
              <w:left w:w="90" w:type="dxa"/>
              <w:right w:w="90" w:type="dxa"/>
            </w:tcMar>
            <w:vAlign w:val="center"/>
          </w:tcPr>
          <w:p w14:paraId="35A9EC75" w14:textId="196A2D92" w:rsidR="694A083C" w:rsidRDefault="694A083C" w:rsidP="694A083C">
            <w:pPr>
              <w:jc w:val="center"/>
              <w:rPr>
                <w:rFonts w:ascii="Arial" w:eastAsia="Arial" w:hAnsi="Arial" w:cs="Arial"/>
                <w:color w:val="364780"/>
              </w:rPr>
            </w:pPr>
            <w:r w:rsidRPr="694A083C">
              <w:rPr>
                <w:rFonts w:ascii="Arial" w:eastAsia="Arial" w:hAnsi="Arial" w:cs="Arial"/>
                <w:color w:val="364780"/>
              </w:rPr>
              <w:t>£2,760</w:t>
            </w:r>
          </w:p>
        </w:tc>
        <w:tc>
          <w:tcPr>
            <w:tcW w:w="1800" w:type="dxa"/>
            <w:tcMar>
              <w:left w:w="90" w:type="dxa"/>
              <w:right w:w="90" w:type="dxa"/>
            </w:tcMar>
            <w:vAlign w:val="center"/>
          </w:tcPr>
          <w:p w14:paraId="298176F6" w14:textId="1A17807C" w:rsidR="694A083C" w:rsidRDefault="694A083C" w:rsidP="694A083C">
            <w:pPr>
              <w:jc w:val="center"/>
              <w:rPr>
                <w:rFonts w:ascii="Arial" w:eastAsia="Arial" w:hAnsi="Arial" w:cs="Arial"/>
                <w:color w:val="364780"/>
              </w:rPr>
            </w:pPr>
            <w:r w:rsidRPr="694A083C">
              <w:rPr>
                <w:rFonts w:ascii="Arial" w:eastAsia="Arial" w:hAnsi="Arial" w:cs="Arial"/>
                <w:color w:val="364780"/>
              </w:rPr>
              <w:t>£2,898</w:t>
            </w:r>
          </w:p>
        </w:tc>
        <w:tc>
          <w:tcPr>
            <w:tcW w:w="1800" w:type="dxa"/>
            <w:tcBorders>
              <w:right w:val="single" w:sz="12" w:space="0" w:color="000000" w:themeColor="text1"/>
            </w:tcBorders>
            <w:tcMar>
              <w:left w:w="90" w:type="dxa"/>
              <w:right w:w="90" w:type="dxa"/>
            </w:tcMar>
            <w:vAlign w:val="center"/>
          </w:tcPr>
          <w:p w14:paraId="7BB5BF75" w14:textId="7AB7B38B" w:rsidR="16C6EAF6" w:rsidRDefault="0C74A6DD" w:rsidP="694A083C">
            <w:pPr>
              <w:jc w:val="center"/>
              <w:rPr>
                <w:rFonts w:ascii="Arial" w:eastAsia="Arial" w:hAnsi="Arial" w:cs="Arial"/>
                <w:color w:val="364780"/>
              </w:rPr>
            </w:pPr>
            <w:r w:rsidRPr="694A083C">
              <w:rPr>
                <w:rFonts w:ascii="Arial" w:eastAsia="Arial" w:hAnsi="Arial" w:cs="Arial"/>
                <w:color w:val="364780"/>
              </w:rPr>
              <w:t>£3,043</w:t>
            </w:r>
          </w:p>
        </w:tc>
      </w:tr>
      <w:tr w:rsidR="16C6EAF6" w14:paraId="785D9416" w14:textId="77777777" w:rsidTr="004B0202">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3B8247B2" w14:textId="13A85FF2" w:rsidR="16C6EAF6" w:rsidRDefault="16C6EAF6" w:rsidP="16C6EAF6">
            <w:pPr>
              <w:jc w:val="center"/>
              <w:rPr>
                <w:rFonts w:ascii="Arial" w:eastAsia="Arial" w:hAnsi="Arial" w:cs="Arial"/>
                <w:color w:val="364780"/>
              </w:rPr>
            </w:pPr>
            <w:r w:rsidRPr="16C6EAF6">
              <w:rPr>
                <w:rFonts w:ascii="Arial" w:eastAsia="Arial" w:hAnsi="Arial" w:cs="Arial"/>
                <w:b/>
                <w:bCs/>
                <w:color w:val="364780"/>
              </w:rPr>
              <w:t xml:space="preserve">TOTAL     </w:t>
            </w:r>
            <w:proofErr w:type="gramStart"/>
            <w:r w:rsidRPr="16C6EAF6">
              <w:rPr>
                <w:rFonts w:ascii="Arial" w:eastAsia="Arial" w:hAnsi="Arial" w:cs="Arial"/>
                <w:b/>
                <w:bCs/>
                <w:color w:val="364780"/>
              </w:rPr>
              <w:t xml:space="preserve"> </w:t>
            </w:r>
            <w:r w:rsidR="072F269D" w:rsidRPr="16C6EAF6">
              <w:rPr>
                <w:rFonts w:ascii="Arial" w:eastAsia="Arial" w:hAnsi="Arial" w:cs="Arial"/>
                <w:b/>
                <w:bCs/>
                <w:color w:val="364780"/>
              </w:rPr>
              <w:t xml:space="preserve"> </w:t>
            </w:r>
            <w:r w:rsidR="00295730">
              <w:rPr>
                <w:rFonts w:ascii="Arial" w:eastAsia="Arial" w:hAnsi="Arial" w:cs="Arial"/>
                <w:b/>
                <w:bCs/>
                <w:color w:val="364780"/>
              </w:rPr>
              <w:t xml:space="preserve"> </w:t>
            </w:r>
            <w:r w:rsidRPr="16C6EAF6">
              <w:rPr>
                <w:rFonts w:ascii="Arial" w:eastAsia="Arial" w:hAnsi="Arial" w:cs="Arial"/>
                <w:b/>
                <w:bCs/>
                <w:color w:val="364780"/>
              </w:rPr>
              <w:t>(</w:t>
            </w:r>
            <w:proofErr w:type="gramEnd"/>
            <w:r w:rsidRPr="16C6EAF6">
              <w:rPr>
                <w:rFonts w:ascii="Arial" w:eastAsia="Arial" w:hAnsi="Arial" w:cs="Arial"/>
                <w:b/>
                <w:bCs/>
                <w:color w:val="364780"/>
              </w:rPr>
              <w:t>Not London)</w:t>
            </w:r>
          </w:p>
        </w:tc>
        <w:tc>
          <w:tcPr>
            <w:tcW w:w="1800" w:type="dxa"/>
            <w:tcBorders>
              <w:left w:val="double" w:sz="12" w:space="0" w:color="000000" w:themeColor="text1"/>
            </w:tcBorders>
            <w:tcMar>
              <w:left w:w="90" w:type="dxa"/>
              <w:right w:w="90" w:type="dxa"/>
            </w:tcMar>
            <w:vAlign w:val="center"/>
          </w:tcPr>
          <w:p w14:paraId="7E623F3A" w14:textId="66F6E577" w:rsidR="694A083C" w:rsidRDefault="694A083C" w:rsidP="694A083C">
            <w:pPr>
              <w:jc w:val="center"/>
              <w:rPr>
                <w:rFonts w:ascii="Arial" w:eastAsia="Arial" w:hAnsi="Arial" w:cs="Arial"/>
                <w:color w:val="364780"/>
              </w:rPr>
            </w:pPr>
            <w:r w:rsidRPr="694A083C">
              <w:rPr>
                <w:rFonts w:ascii="Arial" w:eastAsia="Arial" w:hAnsi="Arial" w:cs="Arial"/>
                <w:color w:val="364780"/>
              </w:rPr>
              <w:t>£13,538</w:t>
            </w:r>
          </w:p>
        </w:tc>
        <w:tc>
          <w:tcPr>
            <w:tcW w:w="1800" w:type="dxa"/>
            <w:tcMar>
              <w:left w:w="90" w:type="dxa"/>
              <w:right w:w="90" w:type="dxa"/>
            </w:tcMar>
            <w:vAlign w:val="center"/>
          </w:tcPr>
          <w:p w14:paraId="1AF49351" w14:textId="3552DE1C" w:rsidR="694A083C" w:rsidRDefault="694A083C" w:rsidP="694A083C">
            <w:pPr>
              <w:jc w:val="center"/>
              <w:rPr>
                <w:rFonts w:ascii="Arial" w:eastAsia="Arial" w:hAnsi="Arial" w:cs="Arial"/>
                <w:color w:val="364780"/>
              </w:rPr>
            </w:pPr>
            <w:r w:rsidRPr="694A083C">
              <w:rPr>
                <w:rFonts w:ascii="Arial" w:eastAsia="Arial" w:hAnsi="Arial" w:cs="Arial"/>
                <w:color w:val="364780"/>
              </w:rPr>
              <w:t>£14,215</w:t>
            </w:r>
          </w:p>
        </w:tc>
        <w:tc>
          <w:tcPr>
            <w:tcW w:w="1800" w:type="dxa"/>
            <w:tcMar>
              <w:left w:w="90" w:type="dxa"/>
              <w:right w:w="90" w:type="dxa"/>
            </w:tcMar>
            <w:vAlign w:val="center"/>
          </w:tcPr>
          <w:p w14:paraId="4D8F2824" w14:textId="31629CAE" w:rsidR="694A083C" w:rsidRDefault="694A083C" w:rsidP="694A083C">
            <w:pPr>
              <w:jc w:val="center"/>
              <w:rPr>
                <w:rFonts w:ascii="Arial" w:eastAsia="Arial" w:hAnsi="Arial" w:cs="Arial"/>
                <w:color w:val="364780"/>
              </w:rPr>
            </w:pPr>
            <w:r w:rsidRPr="694A083C">
              <w:rPr>
                <w:rFonts w:ascii="Arial" w:eastAsia="Arial" w:hAnsi="Arial" w:cs="Arial"/>
                <w:color w:val="364780"/>
              </w:rPr>
              <w:t>£14,926</w:t>
            </w:r>
          </w:p>
        </w:tc>
        <w:tc>
          <w:tcPr>
            <w:tcW w:w="1800" w:type="dxa"/>
            <w:tcBorders>
              <w:right w:val="single" w:sz="12" w:space="0" w:color="000000" w:themeColor="text1"/>
            </w:tcBorders>
            <w:tcMar>
              <w:left w:w="90" w:type="dxa"/>
              <w:right w:w="90" w:type="dxa"/>
            </w:tcMar>
            <w:vAlign w:val="center"/>
          </w:tcPr>
          <w:p w14:paraId="228B3975" w14:textId="09C0B474" w:rsidR="16C6EAF6" w:rsidRDefault="67B0C073" w:rsidP="694A083C">
            <w:pPr>
              <w:jc w:val="center"/>
              <w:rPr>
                <w:rFonts w:ascii="Arial" w:eastAsia="Arial" w:hAnsi="Arial" w:cs="Arial"/>
                <w:color w:val="364780"/>
              </w:rPr>
            </w:pPr>
            <w:r w:rsidRPr="694A083C">
              <w:rPr>
                <w:rFonts w:ascii="Arial" w:eastAsia="Arial" w:hAnsi="Arial" w:cs="Arial"/>
                <w:color w:val="364780"/>
              </w:rPr>
              <w:t>£15,672</w:t>
            </w:r>
          </w:p>
        </w:tc>
      </w:tr>
      <w:tr w:rsidR="16C6EAF6" w14:paraId="539A01F1" w14:textId="77777777" w:rsidTr="004B0202">
        <w:trPr>
          <w:trHeight w:val="300"/>
        </w:trPr>
        <w:tc>
          <w:tcPr>
            <w:tcW w:w="1800" w:type="dxa"/>
            <w:tcBorders>
              <w:left w:val="single" w:sz="12" w:space="0" w:color="000000" w:themeColor="text1"/>
              <w:bottom w:val="double" w:sz="12" w:space="0" w:color="000000" w:themeColor="text1"/>
              <w:right w:val="double" w:sz="12" w:space="0" w:color="000000" w:themeColor="text1"/>
            </w:tcBorders>
            <w:tcMar>
              <w:left w:w="90" w:type="dxa"/>
              <w:right w:w="90" w:type="dxa"/>
            </w:tcMar>
            <w:vAlign w:val="center"/>
          </w:tcPr>
          <w:p w14:paraId="2147F278" w14:textId="78346240" w:rsidR="16C6EAF6" w:rsidRDefault="16C6EAF6" w:rsidP="16C6EAF6">
            <w:pPr>
              <w:jc w:val="center"/>
              <w:rPr>
                <w:rFonts w:ascii="Arial" w:eastAsia="Arial" w:hAnsi="Arial" w:cs="Arial"/>
                <w:color w:val="364780"/>
              </w:rPr>
            </w:pPr>
            <w:r w:rsidRPr="16C6EAF6">
              <w:rPr>
                <w:rFonts w:ascii="Arial" w:eastAsia="Arial" w:hAnsi="Arial" w:cs="Arial"/>
                <w:b/>
                <w:bCs/>
                <w:color w:val="364780"/>
              </w:rPr>
              <w:t>TOTAL (London)</w:t>
            </w:r>
          </w:p>
        </w:tc>
        <w:tc>
          <w:tcPr>
            <w:tcW w:w="1800" w:type="dxa"/>
            <w:tcBorders>
              <w:left w:val="double" w:sz="12" w:space="0" w:color="000000" w:themeColor="text1"/>
              <w:bottom w:val="double" w:sz="12" w:space="0" w:color="000000" w:themeColor="text1"/>
            </w:tcBorders>
            <w:tcMar>
              <w:left w:w="90" w:type="dxa"/>
              <w:right w:w="90" w:type="dxa"/>
            </w:tcMar>
            <w:vAlign w:val="center"/>
          </w:tcPr>
          <w:p w14:paraId="579E84A5" w14:textId="371624B8" w:rsidR="694A083C" w:rsidRDefault="694A083C" w:rsidP="694A083C">
            <w:pPr>
              <w:jc w:val="center"/>
              <w:rPr>
                <w:rFonts w:ascii="Arial" w:eastAsia="Arial" w:hAnsi="Arial" w:cs="Arial"/>
                <w:color w:val="364780"/>
              </w:rPr>
            </w:pPr>
            <w:r w:rsidRPr="694A083C">
              <w:rPr>
                <w:rFonts w:ascii="Arial" w:eastAsia="Arial" w:hAnsi="Arial" w:cs="Arial"/>
                <w:color w:val="364780"/>
              </w:rPr>
              <w:t>£14,588</w:t>
            </w:r>
          </w:p>
        </w:tc>
        <w:tc>
          <w:tcPr>
            <w:tcW w:w="1800" w:type="dxa"/>
            <w:tcBorders>
              <w:bottom w:val="double" w:sz="12" w:space="0" w:color="000000" w:themeColor="text1"/>
            </w:tcBorders>
            <w:tcMar>
              <w:left w:w="90" w:type="dxa"/>
              <w:right w:w="90" w:type="dxa"/>
            </w:tcMar>
            <w:vAlign w:val="center"/>
          </w:tcPr>
          <w:p w14:paraId="151557C6" w14:textId="6D81D532" w:rsidR="694A083C" w:rsidRDefault="694A083C" w:rsidP="694A083C">
            <w:pPr>
              <w:jc w:val="center"/>
              <w:rPr>
                <w:rFonts w:ascii="Arial" w:eastAsia="Arial" w:hAnsi="Arial" w:cs="Arial"/>
                <w:color w:val="364780"/>
              </w:rPr>
            </w:pPr>
            <w:r w:rsidRPr="694A083C">
              <w:rPr>
                <w:rFonts w:ascii="Arial" w:eastAsia="Arial" w:hAnsi="Arial" w:cs="Arial"/>
                <w:color w:val="364780"/>
              </w:rPr>
              <w:t>£15,317</w:t>
            </w:r>
          </w:p>
        </w:tc>
        <w:tc>
          <w:tcPr>
            <w:tcW w:w="1800" w:type="dxa"/>
            <w:tcBorders>
              <w:bottom w:val="double" w:sz="12" w:space="0" w:color="000000" w:themeColor="text1"/>
            </w:tcBorders>
            <w:tcMar>
              <w:left w:w="90" w:type="dxa"/>
              <w:right w:w="90" w:type="dxa"/>
            </w:tcMar>
            <w:vAlign w:val="center"/>
          </w:tcPr>
          <w:p w14:paraId="350431BC" w14:textId="6F6FF38A" w:rsidR="694A083C" w:rsidRDefault="694A083C" w:rsidP="694A083C">
            <w:pPr>
              <w:jc w:val="center"/>
              <w:rPr>
                <w:rFonts w:ascii="Arial" w:eastAsia="Arial" w:hAnsi="Arial" w:cs="Arial"/>
                <w:color w:val="364780"/>
              </w:rPr>
            </w:pPr>
            <w:r w:rsidRPr="694A083C">
              <w:rPr>
                <w:rFonts w:ascii="Arial" w:eastAsia="Arial" w:hAnsi="Arial" w:cs="Arial"/>
                <w:color w:val="364780"/>
              </w:rPr>
              <w:t>£16,093</w:t>
            </w:r>
          </w:p>
        </w:tc>
        <w:tc>
          <w:tcPr>
            <w:tcW w:w="1800" w:type="dxa"/>
            <w:tcBorders>
              <w:bottom w:val="double" w:sz="12" w:space="0" w:color="000000" w:themeColor="text1"/>
              <w:right w:val="single" w:sz="12" w:space="0" w:color="000000" w:themeColor="text1"/>
            </w:tcBorders>
            <w:tcMar>
              <w:left w:w="90" w:type="dxa"/>
              <w:right w:w="90" w:type="dxa"/>
            </w:tcMar>
            <w:vAlign w:val="center"/>
          </w:tcPr>
          <w:p w14:paraId="5DBEF626" w14:textId="4B60CF4A" w:rsidR="16C6EAF6" w:rsidRDefault="538D0690" w:rsidP="694A083C">
            <w:pPr>
              <w:jc w:val="center"/>
              <w:rPr>
                <w:rFonts w:ascii="Arial" w:eastAsia="Arial" w:hAnsi="Arial" w:cs="Arial"/>
                <w:color w:val="364780"/>
              </w:rPr>
            </w:pPr>
            <w:r w:rsidRPr="694A083C">
              <w:rPr>
                <w:rFonts w:ascii="Arial" w:eastAsia="Arial" w:hAnsi="Arial" w:cs="Arial"/>
                <w:color w:val="364780"/>
              </w:rPr>
              <w:t>£16,887</w:t>
            </w:r>
          </w:p>
        </w:tc>
      </w:tr>
      <w:tr w:rsidR="16C6EAF6" w14:paraId="52D3E1F2" w14:textId="77777777" w:rsidTr="004B0202">
        <w:trPr>
          <w:trHeight w:val="300"/>
        </w:trPr>
        <w:tc>
          <w:tcPr>
            <w:tcW w:w="9000" w:type="dxa"/>
            <w:gridSpan w:val="5"/>
            <w:tcBorders>
              <w:top w:val="double" w:sz="12" w:space="0" w:color="000000" w:themeColor="text1"/>
              <w:left w:val="single" w:sz="12" w:space="0" w:color="000000" w:themeColor="text1"/>
              <w:bottom w:val="single" w:sz="12" w:space="0" w:color="auto"/>
              <w:right w:val="single" w:sz="12" w:space="0" w:color="000000" w:themeColor="text1"/>
            </w:tcBorders>
            <w:tcMar>
              <w:left w:w="90" w:type="dxa"/>
              <w:right w:w="90" w:type="dxa"/>
            </w:tcMar>
            <w:vAlign w:val="center"/>
          </w:tcPr>
          <w:p w14:paraId="1AC487F1" w14:textId="3BDEE85B" w:rsidR="16C6EAF6" w:rsidRDefault="16C6EAF6" w:rsidP="16C6EAF6">
            <w:pPr>
              <w:rPr>
                <w:rFonts w:ascii="Arial" w:eastAsia="Arial" w:hAnsi="Arial" w:cs="Arial"/>
                <w:color w:val="364780"/>
              </w:rPr>
            </w:pPr>
            <w:r w:rsidRPr="16C6EAF6">
              <w:rPr>
                <w:rFonts w:ascii="Arial" w:eastAsia="Arial" w:hAnsi="Arial" w:cs="Arial"/>
                <w:b/>
                <w:bCs/>
                <w:color w:val="364780"/>
              </w:rPr>
              <w:t>Paid with receipts to the student</w:t>
            </w:r>
          </w:p>
        </w:tc>
      </w:tr>
      <w:tr w:rsidR="16C6EAF6" w14:paraId="6E1757DE" w14:textId="77777777" w:rsidTr="004B0202">
        <w:trPr>
          <w:trHeight w:val="300"/>
        </w:trPr>
        <w:tc>
          <w:tcPr>
            <w:tcW w:w="1800" w:type="dxa"/>
            <w:tcBorders>
              <w:top w:val="single" w:sz="12" w:space="0" w:color="auto"/>
              <w:left w:val="single" w:sz="12" w:space="0" w:color="000000" w:themeColor="text1"/>
              <w:right w:val="double" w:sz="12" w:space="0" w:color="000000" w:themeColor="text1"/>
            </w:tcBorders>
            <w:tcMar>
              <w:left w:w="90" w:type="dxa"/>
              <w:right w:w="90" w:type="dxa"/>
            </w:tcMar>
            <w:vAlign w:val="center"/>
          </w:tcPr>
          <w:p w14:paraId="33D01F92" w14:textId="6DD3D2BF" w:rsidR="16C6EAF6" w:rsidRDefault="16C6EAF6" w:rsidP="16C6EAF6">
            <w:pPr>
              <w:jc w:val="center"/>
              <w:rPr>
                <w:rFonts w:ascii="Arial" w:eastAsia="Arial" w:hAnsi="Arial" w:cs="Arial"/>
                <w:color w:val="364780"/>
              </w:rPr>
            </w:pPr>
            <w:r w:rsidRPr="16C6EAF6">
              <w:rPr>
                <w:rFonts w:ascii="Arial" w:eastAsia="Arial" w:hAnsi="Arial" w:cs="Arial"/>
                <w:b/>
                <w:bCs/>
                <w:color w:val="364780"/>
              </w:rPr>
              <w:t>T&amp;S</w:t>
            </w:r>
          </w:p>
        </w:tc>
        <w:tc>
          <w:tcPr>
            <w:tcW w:w="1800" w:type="dxa"/>
            <w:tcBorders>
              <w:top w:val="single" w:sz="12" w:space="0" w:color="auto"/>
              <w:left w:val="double" w:sz="12" w:space="0" w:color="000000" w:themeColor="text1"/>
            </w:tcBorders>
            <w:tcMar>
              <w:left w:w="90" w:type="dxa"/>
              <w:right w:w="90" w:type="dxa"/>
            </w:tcMar>
            <w:vAlign w:val="center"/>
          </w:tcPr>
          <w:p w14:paraId="50E18FD7" w14:textId="721A364B" w:rsidR="16C6EAF6" w:rsidRDefault="16C6EAF6" w:rsidP="16C6EAF6">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tcBorders>
            <w:tcMar>
              <w:left w:w="90" w:type="dxa"/>
              <w:right w:w="90" w:type="dxa"/>
            </w:tcMar>
            <w:vAlign w:val="center"/>
          </w:tcPr>
          <w:p w14:paraId="1961D7F4" w14:textId="4E981781" w:rsidR="16C6EAF6" w:rsidRDefault="16C6EAF6" w:rsidP="16C6EAF6">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tcBorders>
            <w:tcMar>
              <w:left w:w="90" w:type="dxa"/>
              <w:right w:w="90" w:type="dxa"/>
            </w:tcMar>
            <w:vAlign w:val="center"/>
          </w:tcPr>
          <w:p w14:paraId="7318B089" w14:textId="01A54C09" w:rsidR="16C6EAF6" w:rsidRDefault="16C6EAF6" w:rsidP="16C6EAF6">
            <w:pPr>
              <w:jc w:val="center"/>
              <w:rPr>
                <w:rFonts w:ascii="Arial" w:eastAsia="Arial" w:hAnsi="Arial" w:cs="Arial"/>
                <w:color w:val="364780"/>
              </w:rPr>
            </w:pPr>
            <w:r w:rsidRPr="16C6EAF6">
              <w:rPr>
                <w:rFonts w:ascii="Arial" w:eastAsia="Arial" w:hAnsi="Arial" w:cs="Arial"/>
                <w:color w:val="364780"/>
              </w:rPr>
              <w:t>£2000</w:t>
            </w:r>
          </w:p>
        </w:tc>
        <w:tc>
          <w:tcPr>
            <w:tcW w:w="1800" w:type="dxa"/>
            <w:tcBorders>
              <w:top w:val="single" w:sz="12" w:space="0" w:color="auto"/>
              <w:right w:val="single" w:sz="12" w:space="0" w:color="000000" w:themeColor="text1"/>
            </w:tcBorders>
            <w:tcMar>
              <w:left w:w="90" w:type="dxa"/>
              <w:right w:w="90" w:type="dxa"/>
            </w:tcMar>
            <w:vAlign w:val="center"/>
          </w:tcPr>
          <w:p w14:paraId="063BC8EE" w14:textId="7A54B1CA" w:rsidR="16C6EAF6" w:rsidRDefault="16C6EAF6" w:rsidP="16C6EAF6">
            <w:pPr>
              <w:jc w:val="center"/>
              <w:rPr>
                <w:rFonts w:ascii="Arial" w:eastAsia="Arial" w:hAnsi="Arial" w:cs="Arial"/>
                <w:color w:val="364780"/>
              </w:rPr>
            </w:pPr>
            <w:r w:rsidRPr="16C6EAF6">
              <w:rPr>
                <w:rFonts w:ascii="Arial" w:eastAsia="Arial" w:hAnsi="Arial" w:cs="Arial"/>
                <w:color w:val="364780"/>
              </w:rPr>
              <w:t>£2000</w:t>
            </w:r>
          </w:p>
        </w:tc>
      </w:tr>
      <w:tr w:rsidR="16C6EAF6" w14:paraId="04C22171" w14:textId="77777777" w:rsidTr="004B0202">
        <w:trPr>
          <w:trHeight w:val="300"/>
        </w:trPr>
        <w:tc>
          <w:tcPr>
            <w:tcW w:w="1800" w:type="dxa"/>
            <w:tcBorders>
              <w:left w:val="single" w:sz="12" w:space="0" w:color="000000" w:themeColor="text1"/>
              <w:right w:val="double" w:sz="12" w:space="0" w:color="000000" w:themeColor="text1"/>
            </w:tcBorders>
            <w:tcMar>
              <w:left w:w="90" w:type="dxa"/>
              <w:right w:w="90" w:type="dxa"/>
            </w:tcMar>
            <w:vAlign w:val="center"/>
          </w:tcPr>
          <w:p w14:paraId="6EEA4009" w14:textId="4221C9AB" w:rsidR="16C6EAF6" w:rsidRDefault="16C6EAF6" w:rsidP="16C6EAF6">
            <w:pPr>
              <w:jc w:val="center"/>
              <w:rPr>
                <w:rFonts w:ascii="Arial" w:eastAsia="Arial" w:hAnsi="Arial" w:cs="Arial"/>
                <w:color w:val="364780"/>
              </w:rPr>
            </w:pPr>
            <w:r w:rsidRPr="16C6EAF6">
              <w:rPr>
                <w:rFonts w:ascii="Arial" w:eastAsia="Arial" w:hAnsi="Arial" w:cs="Arial"/>
                <w:b/>
                <w:bCs/>
                <w:color w:val="364780"/>
              </w:rPr>
              <w:t>Harwell Weighting</w:t>
            </w:r>
            <w:r w:rsidR="004B0202">
              <w:rPr>
                <w:rFonts w:ascii="Arial" w:eastAsia="Arial" w:hAnsi="Arial" w:cs="Arial"/>
                <w:b/>
                <w:bCs/>
                <w:color w:val="364780"/>
              </w:rPr>
              <w:t xml:space="preserve"> (UK Students only)</w:t>
            </w:r>
          </w:p>
        </w:tc>
        <w:tc>
          <w:tcPr>
            <w:tcW w:w="7200" w:type="dxa"/>
            <w:gridSpan w:val="4"/>
            <w:tcBorders>
              <w:left w:val="double" w:sz="12" w:space="0" w:color="000000" w:themeColor="text1"/>
              <w:right w:val="single" w:sz="12" w:space="0" w:color="000000" w:themeColor="text1"/>
            </w:tcBorders>
            <w:tcMar>
              <w:left w:w="90" w:type="dxa"/>
              <w:right w:w="90" w:type="dxa"/>
            </w:tcMar>
            <w:vAlign w:val="center"/>
          </w:tcPr>
          <w:p w14:paraId="297F9D93" w14:textId="5C4DB349" w:rsidR="16C6EAF6" w:rsidRDefault="16C6EAF6" w:rsidP="16C6EAF6">
            <w:pPr>
              <w:jc w:val="center"/>
              <w:rPr>
                <w:rFonts w:ascii="Arial" w:eastAsia="Arial" w:hAnsi="Arial" w:cs="Arial"/>
                <w:color w:val="364780"/>
              </w:rPr>
            </w:pPr>
            <w:r w:rsidRPr="16C6EAF6">
              <w:rPr>
                <w:rFonts w:ascii="Arial" w:eastAsia="Arial" w:hAnsi="Arial" w:cs="Arial"/>
                <w:color w:val="364780"/>
              </w:rPr>
              <w:t>£3000</w:t>
            </w:r>
          </w:p>
        </w:tc>
      </w:tr>
      <w:tr w:rsidR="004B0202" w14:paraId="04664CC5" w14:textId="77777777" w:rsidTr="004B0202">
        <w:trPr>
          <w:trHeight w:val="300"/>
        </w:trPr>
        <w:tc>
          <w:tcPr>
            <w:tcW w:w="1800" w:type="dxa"/>
            <w:tcBorders>
              <w:left w:val="single" w:sz="12" w:space="0" w:color="000000" w:themeColor="text1"/>
              <w:bottom w:val="single" w:sz="12" w:space="0" w:color="000000" w:themeColor="text1"/>
              <w:right w:val="double" w:sz="12" w:space="0" w:color="000000" w:themeColor="text1"/>
            </w:tcBorders>
            <w:tcMar>
              <w:left w:w="90" w:type="dxa"/>
              <w:right w:w="90" w:type="dxa"/>
            </w:tcMar>
            <w:vAlign w:val="center"/>
          </w:tcPr>
          <w:p w14:paraId="45AA0163" w14:textId="6EB9FC85" w:rsidR="004B0202" w:rsidRPr="16C6EAF6" w:rsidRDefault="004B0202" w:rsidP="16C6EAF6">
            <w:pPr>
              <w:jc w:val="center"/>
              <w:rPr>
                <w:rFonts w:ascii="Arial" w:eastAsia="Arial" w:hAnsi="Arial" w:cs="Arial"/>
                <w:b/>
                <w:bCs/>
                <w:color w:val="364780"/>
              </w:rPr>
            </w:pPr>
            <w:r>
              <w:rPr>
                <w:rFonts w:ascii="Arial" w:eastAsia="Arial" w:hAnsi="Arial" w:cs="Arial"/>
                <w:b/>
                <w:bCs/>
                <w:color w:val="364780"/>
              </w:rPr>
              <w:t>Harwell Weighting (Partner International Students only)</w:t>
            </w:r>
          </w:p>
        </w:tc>
        <w:tc>
          <w:tcPr>
            <w:tcW w:w="1800" w:type="dxa"/>
            <w:tcBorders>
              <w:top w:val="single" w:sz="4" w:space="0" w:color="auto"/>
              <w:left w:val="double" w:sz="12" w:space="0" w:color="000000" w:themeColor="text1"/>
              <w:bottom w:val="single" w:sz="12" w:space="0" w:color="000000" w:themeColor="text1"/>
              <w:right w:val="single" w:sz="4" w:space="0" w:color="auto"/>
            </w:tcBorders>
            <w:tcMar>
              <w:left w:w="90" w:type="dxa"/>
              <w:right w:w="90" w:type="dxa"/>
            </w:tcMar>
            <w:vAlign w:val="center"/>
          </w:tcPr>
          <w:p w14:paraId="016FC864" w14:textId="091FAC3D" w:rsidR="004B0202" w:rsidRPr="16C6EAF6" w:rsidRDefault="004B0202" w:rsidP="16C6EAF6">
            <w:pPr>
              <w:jc w:val="center"/>
              <w:rPr>
                <w:rFonts w:ascii="Arial" w:eastAsia="Arial" w:hAnsi="Arial" w:cs="Arial"/>
                <w:color w:val="364780"/>
              </w:rPr>
            </w:pPr>
            <w:r>
              <w:rPr>
                <w:rFonts w:ascii="Arial" w:eastAsia="Arial" w:hAnsi="Arial" w:cs="Arial"/>
                <w:color w:val="364780"/>
              </w:rPr>
              <w:t>£3000</w:t>
            </w:r>
          </w:p>
        </w:tc>
        <w:tc>
          <w:tcPr>
            <w:tcW w:w="1800" w:type="dxa"/>
            <w:tcBorders>
              <w:top w:val="single" w:sz="4" w:space="0" w:color="auto"/>
              <w:left w:val="single" w:sz="4" w:space="0" w:color="auto"/>
              <w:bottom w:val="single" w:sz="12" w:space="0" w:color="000000" w:themeColor="text1"/>
              <w:right w:val="single" w:sz="4" w:space="0" w:color="auto"/>
            </w:tcBorders>
            <w:vAlign w:val="center"/>
          </w:tcPr>
          <w:p w14:paraId="3867588E" w14:textId="10FAB8D4" w:rsidR="004B0202" w:rsidRPr="16C6EAF6" w:rsidRDefault="004B0202" w:rsidP="16C6EAF6">
            <w:pPr>
              <w:jc w:val="center"/>
              <w:rPr>
                <w:rFonts w:ascii="Arial" w:eastAsia="Arial" w:hAnsi="Arial" w:cs="Arial"/>
                <w:color w:val="364780"/>
              </w:rPr>
            </w:pPr>
            <w:r>
              <w:rPr>
                <w:rFonts w:ascii="Arial" w:eastAsia="Arial" w:hAnsi="Arial" w:cs="Arial"/>
                <w:color w:val="364780"/>
              </w:rPr>
              <w:t>£3000</w:t>
            </w:r>
          </w:p>
        </w:tc>
        <w:tc>
          <w:tcPr>
            <w:tcW w:w="1800" w:type="dxa"/>
            <w:tcBorders>
              <w:top w:val="single" w:sz="4" w:space="0" w:color="auto"/>
              <w:left w:val="single" w:sz="4" w:space="0" w:color="auto"/>
              <w:bottom w:val="single" w:sz="12" w:space="0" w:color="000000" w:themeColor="text1"/>
              <w:right w:val="single" w:sz="4" w:space="0" w:color="auto"/>
            </w:tcBorders>
            <w:vAlign w:val="center"/>
          </w:tcPr>
          <w:p w14:paraId="6FBD0A37" w14:textId="7D9155CF" w:rsidR="004B0202" w:rsidRPr="16C6EAF6" w:rsidRDefault="004B0202" w:rsidP="16C6EAF6">
            <w:pPr>
              <w:jc w:val="center"/>
              <w:rPr>
                <w:rFonts w:ascii="Arial" w:eastAsia="Arial" w:hAnsi="Arial" w:cs="Arial"/>
                <w:color w:val="364780"/>
              </w:rPr>
            </w:pPr>
            <w:r>
              <w:rPr>
                <w:rFonts w:ascii="Arial" w:eastAsia="Arial" w:hAnsi="Arial" w:cs="Arial"/>
                <w:color w:val="364780"/>
              </w:rPr>
              <w:t>£3000</w:t>
            </w:r>
          </w:p>
        </w:tc>
        <w:tc>
          <w:tcPr>
            <w:tcW w:w="1800" w:type="dxa"/>
            <w:tcBorders>
              <w:left w:val="single" w:sz="4" w:space="0" w:color="auto"/>
              <w:bottom w:val="single" w:sz="12" w:space="0" w:color="000000" w:themeColor="text1"/>
              <w:right w:val="single" w:sz="12" w:space="0" w:color="000000" w:themeColor="text1"/>
            </w:tcBorders>
            <w:vAlign w:val="center"/>
          </w:tcPr>
          <w:p w14:paraId="26040CA8" w14:textId="4B95DA43" w:rsidR="004B0202" w:rsidRPr="16C6EAF6" w:rsidRDefault="004B0202" w:rsidP="16C6EAF6">
            <w:pPr>
              <w:jc w:val="center"/>
              <w:rPr>
                <w:rFonts w:ascii="Arial" w:eastAsia="Arial" w:hAnsi="Arial" w:cs="Arial"/>
                <w:color w:val="364780"/>
              </w:rPr>
            </w:pPr>
            <w:r>
              <w:rPr>
                <w:rFonts w:ascii="Arial" w:eastAsia="Arial" w:hAnsi="Arial" w:cs="Arial"/>
                <w:color w:val="364780"/>
              </w:rPr>
              <w:t>£3000</w:t>
            </w:r>
          </w:p>
        </w:tc>
      </w:tr>
    </w:tbl>
    <w:p w14:paraId="6432E1CF" w14:textId="1C1673CD" w:rsidR="653807AD" w:rsidRDefault="5F277E27" w:rsidP="2FF2E175">
      <w:pPr>
        <w:spacing w:beforeAutospacing="1" w:afterAutospacing="1" w:line="240" w:lineRule="auto"/>
        <w:jc w:val="both"/>
        <w:rPr>
          <w:rFonts w:ascii="Arial" w:eastAsia="Arial" w:hAnsi="Arial" w:cs="Arial"/>
        </w:rPr>
      </w:pPr>
      <w:bookmarkStart w:id="1" w:name="_Hlk200705277"/>
      <w:bookmarkEnd w:id="0"/>
      <w:r w:rsidRPr="16C6EAF6">
        <w:rPr>
          <w:rFonts w:ascii="Arial" w:eastAsia="Arial" w:hAnsi="Arial" w:cs="Arial"/>
          <w:color w:val="364780"/>
        </w:rPr>
        <w:t xml:space="preserve">These amounts are based on </w:t>
      </w:r>
      <w:hyperlink r:id="rId13">
        <w:r w:rsidRPr="16C6EAF6">
          <w:rPr>
            <w:rStyle w:val="Hyperlink"/>
            <w:rFonts w:ascii="Arial" w:eastAsia="Arial" w:hAnsi="Arial" w:cs="Arial"/>
          </w:rPr>
          <w:t>UKRI’s studentship stipend from 2025</w:t>
        </w:r>
      </w:hyperlink>
      <w:r w:rsidRPr="16C6EAF6">
        <w:rPr>
          <w:rFonts w:ascii="Arial" w:eastAsia="Arial" w:hAnsi="Arial" w:cs="Arial"/>
          <w:color w:val="000000" w:themeColor="text1"/>
        </w:rPr>
        <w:t>.</w:t>
      </w:r>
      <w:r w:rsidR="004B0202">
        <w:rPr>
          <w:rFonts w:ascii="Arial" w:eastAsia="Arial" w:hAnsi="Arial" w:cs="Arial"/>
          <w:color w:val="000000" w:themeColor="text1"/>
        </w:rPr>
        <w:t xml:space="preserve"> International partners are Italy and Sweden. Harwell weighting for international students replaces standard Harwell Weighting payments and is not in addition. It may only be paid directly to the students on presentation of receipts.</w:t>
      </w:r>
    </w:p>
    <w:bookmarkEnd w:id="1"/>
    <w:p w14:paraId="35F913BF" w14:textId="753DB3EC" w:rsidR="2FF2E175" w:rsidRDefault="2FF2E175" w:rsidP="2FF2E175">
      <w:pPr>
        <w:spacing w:beforeAutospacing="1" w:afterAutospacing="1" w:line="240" w:lineRule="auto"/>
        <w:jc w:val="both"/>
        <w:rPr>
          <w:rFonts w:ascii="Arial" w:eastAsia="Times New Roman" w:hAnsi="Arial" w:cs="Arial"/>
          <w:color w:val="364780"/>
          <w:lang w:eastAsia="en-GB"/>
        </w:rPr>
      </w:pPr>
    </w:p>
    <w:p w14:paraId="1694B396" w14:textId="77777777" w:rsidR="004B0202" w:rsidRDefault="004B0202" w:rsidP="5E2B04BF">
      <w:pPr>
        <w:spacing w:before="100" w:beforeAutospacing="1" w:after="100" w:afterAutospacing="1" w:line="240" w:lineRule="auto"/>
        <w:jc w:val="both"/>
        <w:rPr>
          <w:rFonts w:ascii="Arial" w:eastAsia="Times New Roman" w:hAnsi="Arial" w:cs="Arial"/>
          <w:color w:val="364780"/>
          <w:lang w:eastAsia="en-GB"/>
        </w:rPr>
      </w:pPr>
    </w:p>
    <w:p w14:paraId="52B90AEA" w14:textId="7F951D5F" w:rsidR="004725F1" w:rsidRDefault="00586699" w:rsidP="5E2B04BF">
      <w:pPr>
        <w:spacing w:before="100" w:beforeAutospacing="1" w:after="100" w:afterAutospacing="1" w:line="240" w:lineRule="auto"/>
        <w:jc w:val="both"/>
        <w:rPr>
          <w:rFonts w:ascii="Arial" w:eastAsia="Times New Roman" w:hAnsi="Arial" w:cs="Arial"/>
          <w:color w:val="364780"/>
          <w:lang w:eastAsia="en-GB"/>
        </w:rPr>
      </w:pPr>
      <w:r w:rsidRPr="5E2B04BF">
        <w:rPr>
          <w:rFonts w:ascii="Arial" w:eastAsia="Times New Roman" w:hAnsi="Arial" w:cs="Arial"/>
          <w:color w:val="364780"/>
          <w:lang w:eastAsia="en-GB"/>
        </w:rPr>
        <w:lastRenderedPageBreak/>
        <w:t xml:space="preserve">Matching funds from other sources </w:t>
      </w:r>
      <w:r w:rsidR="006D736D" w:rsidRPr="5E2B04BF">
        <w:rPr>
          <w:rFonts w:ascii="Arial" w:eastAsia="Times New Roman" w:hAnsi="Arial" w:cs="Arial"/>
          <w:color w:val="364780"/>
          <w:lang w:eastAsia="en-GB"/>
        </w:rPr>
        <w:t>must</w:t>
      </w:r>
      <w:r w:rsidR="00925540" w:rsidRPr="5E2B04BF">
        <w:rPr>
          <w:rFonts w:ascii="Arial" w:eastAsia="Times New Roman" w:hAnsi="Arial" w:cs="Arial"/>
          <w:color w:val="364780"/>
          <w:lang w:eastAsia="en-GB"/>
        </w:rPr>
        <w:t xml:space="preserve"> </w:t>
      </w:r>
      <w:r w:rsidR="007639F2" w:rsidRPr="5E2B04BF">
        <w:rPr>
          <w:rFonts w:ascii="Arial" w:eastAsia="Times New Roman" w:hAnsi="Arial" w:cs="Arial"/>
          <w:color w:val="364780"/>
          <w:lang w:eastAsia="en-GB"/>
        </w:rPr>
        <w:t>be secured by the applic</w:t>
      </w:r>
      <w:r w:rsidR="004725F1" w:rsidRPr="5E2B04BF">
        <w:rPr>
          <w:rFonts w:ascii="Arial" w:eastAsia="Times New Roman" w:hAnsi="Arial" w:cs="Arial"/>
          <w:color w:val="364780"/>
          <w:lang w:eastAsia="en-GB"/>
        </w:rPr>
        <w:t>ant.</w:t>
      </w:r>
      <w:r w:rsidR="00661A78" w:rsidRPr="5E2B04BF">
        <w:rPr>
          <w:rFonts w:ascii="Arial" w:eastAsia="Times New Roman" w:hAnsi="Arial" w:cs="Arial"/>
          <w:color w:val="364780"/>
          <w:lang w:eastAsia="en-GB"/>
        </w:rPr>
        <w:t xml:space="preserve"> The student will need to be registered at the host university, and ISIS will make payments to the university to cover</w:t>
      </w:r>
      <w:r w:rsidR="004B0202">
        <w:rPr>
          <w:rFonts w:ascii="Arial" w:eastAsia="Times New Roman" w:hAnsi="Arial" w:cs="Arial"/>
          <w:color w:val="364780"/>
          <w:lang w:eastAsia="en-GB"/>
        </w:rPr>
        <w:t xml:space="preserve"> </w:t>
      </w:r>
      <w:r w:rsidR="00661A78" w:rsidRPr="5E2B04BF">
        <w:rPr>
          <w:rFonts w:ascii="Arial" w:eastAsia="Times New Roman" w:hAnsi="Arial" w:cs="Arial"/>
          <w:color w:val="364780"/>
          <w:lang w:eastAsia="en-GB"/>
        </w:rPr>
        <w:t>the ISIS portion of the stipend and fees on receipt of invoices from the university. ISIS (STFC/UKRI) will set up an agreement with the host university which specifies a schedule for the invoices and payments to the university to cover the ISIS contribution to the studentship, together with other details of the working arrangements for the studentship.</w:t>
      </w:r>
    </w:p>
    <w:p w14:paraId="05475813" w14:textId="3F3CABA7" w:rsidR="00586699" w:rsidRDefault="0369B476" w:rsidP="2C03A729">
      <w:pPr>
        <w:spacing w:before="100" w:beforeAutospacing="1" w:after="100" w:afterAutospacing="1" w:line="240" w:lineRule="auto"/>
        <w:jc w:val="both"/>
        <w:rPr>
          <w:rFonts w:ascii="Arial" w:eastAsia="Times New Roman" w:hAnsi="Arial" w:cs="Arial"/>
          <w:color w:val="364780"/>
          <w:lang w:eastAsia="en-GB"/>
        </w:rPr>
      </w:pPr>
      <w:r w:rsidRPr="2C03A729">
        <w:rPr>
          <w:rFonts w:ascii="Arial" w:eastAsia="Times New Roman" w:hAnsi="Arial" w:cs="Arial"/>
          <w:color w:val="364780"/>
          <w:lang w:eastAsia="en-GB"/>
        </w:rPr>
        <w:t>Up</w:t>
      </w:r>
      <w:r w:rsidR="617EDF2D" w:rsidRPr="2C03A729">
        <w:rPr>
          <w:rFonts w:ascii="Arial" w:eastAsia="Times New Roman" w:hAnsi="Arial" w:cs="Arial"/>
          <w:color w:val="364780"/>
          <w:lang w:eastAsia="en-GB"/>
        </w:rPr>
        <w:t xml:space="preserve"> to £2000 per year per student for travel and consumables </w:t>
      </w:r>
      <w:r w:rsidR="4D7D9115" w:rsidRPr="2C03A729">
        <w:rPr>
          <w:rFonts w:ascii="Arial" w:eastAsia="Times New Roman" w:hAnsi="Arial" w:cs="Arial"/>
          <w:color w:val="364780"/>
          <w:lang w:eastAsia="en-GB"/>
        </w:rPr>
        <w:t>will also be available for research training expenses including the cost of travelling to and from the Rutherford Laboratory. These funds are</w:t>
      </w:r>
      <w:r w:rsidR="617EDF2D" w:rsidRPr="2C03A729">
        <w:rPr>
          <w:rFonts w:ascii="Arial" w:eastAsia="Times New Roman" w:hAnsi="Arial" w:cs="Arial"/>
          <w:color w:val="364780"/>
          <w:lang w:eastAsia="en-GB"/>
        </w:rPr>
        <w:t xml:space="preserve"> </w:t>
      </w:r>
      <w:r w:rsidR="6B0E54AD" w:rsidRPr="2C03A729">
        <w:rPr>
          <w:rFonts w:ascii="Arial" w:eastAsia="Times New Roman" w:hAnsi="Arial" w:cs="Arial"/>
          <w:color w:val="364780"/>
          <w:lang w:eastAsia="en-GB"/>
        </w:rPr>
        <w:t xml:space="preserve">to </w:t>
      </w:r>
      <w:r w:rsidR="617EDF2D" w:rsidRPr="2C03A729">
        <w:rPr>
          <w:rFonts w:ascii="Arial" w:eastAsia="Times New Roman" w:hAnsi="Arial" w:cs="Arial"/>
          <w:color w:val="364780"/>
          <w:lang w:eastAsia="en-GB"/>
        </w:rPr>
        <w:t>be claimed against actual receipted expenditure</w:t>
      </w:r>
      <w:r w:rsidR="295A0876" w:rsidRPr="2C03A729">
        <w:rPr>
          <w:rFonts w:ascii="Arial" w:eastAsia="Times New Roman" w:hAnsi="Arial" w:cs="Arial"/>
          <w:color w:val="364780"/>
          <w:lang w:eastAsia="en-GB"/>
        </w:rPr>
        <w:t xml:space="preserve"> provided by the student</w:t>
      </w:r>
      <w:r w:rsidR="4D7D9115" w:rsidRPr="2C03A729">
        <w:rPr>
          <w:rFonts w:ascii="Arial" w:eastAsia="Times New Roman" w:hAnsi="Arial" w:cs="Arial"/>
          <w:color w:val="364780"/>
          <w:lang w:eastAsia="en-GB"/>
        </w:rPr>
        <w:t xml:space="preserve"> and</w:t>
      </w:r>
      <w:r w:rsidR="295A0876" w:rsidRPr="2C03A729">
        <w:rPr>
          <w:rFonts w:ascii="Arial" w:eastAsia="Times New Roman" w:hAnsi="Arial" w:cs="Arial"/>
          <w:color w:val="364780"/>
          <w:lang w:eastAsia="en-GB"/>
        </w:rPr>
        <w:t xml:space="preserve"> </w:t>
      </w:r>
      <w:r w:rsidR="295A0876" w:rsidRPr="2C03A729">
        <w:rPr>
          <w:rFonts w:ascii="Arial" w:eastAsia="Times New Roman" w:hAnsi="Arial" w:cs="Arial"/>
          <w:b/>
          <w:bCs/>
          <w:color w:val="364780"/>
          <w:lang w:eastAsia="en-GB"/>
        </w:rPr>
        <w:t>will not be paid directly to the University</w:t>
      </w:r>
      <w:r w:rsidR="022629AD" w:rsidRPr="2C03A729">
        <w:rPr>
          <w:rFonts w:ascii="Arial" w:eastAsia="Times New Roman" w:hAnsi="Arial" w:cs="Arial"/>
          <w:color w:val="364780"/>
          <w:lang w:eastAsia="en-GB"/>
        </w:rPr>
        <w:t>.</w:t>
      </w:r>
      <w:r w:rsidRPr="2C03A729">
        <w:rPr>
          <w:rFonts w:ascii="Arial" w:eastAsia="Times New Roman" w:hAnsi="Arial" w:cs="Arial"/>
          <w:color w:val="364780"/>
          <w:lang w:eastAsia="en-GB"/>
        </w:rPr>
        <w:t xml:space="preserve"> </w:t>
      </w:r>
    </w:p>
    <w:p w14:paraId="440BF97D" w14:textId="77777777" w:rsidR="004B0202" w:rsidRPr="00D1659B" w:rsidRDefault="00974857" w:rsidP="004B0202">
      <w:pPr>
        <w:spacing w:beforeAutospacing="1" w:after="0" w:afterAutospacing="1" w:line="240" w:lineRule="auto"/>
        <w:jc w:val="both"/>
        <w:textAlignment w:val="baseline"/>
        <w:rPr>
          <w:rFonts w:ascii="Segoe UI" w:eastAsia="Times New Roman" w:hAnsi="Segoe UI" w:cs="Segoe UI"/>
          <w:sz w:val="18"/>
          <w:szCs w:val="18"/>
          <w:lang w:eastAsia="en-GB"/>
        </w:rPr>
      </w:pPr>
      <w:r w:rsidRPr="5F6F3027">
        <w:rPr>
          <w:rFonts w:ascii="Arial" w:eastAsia="Times New Roman" w:hAnsi="Arial" w:cs="Arial"/>
          <w:color w:val="364780"/>
          <w:lang w:eastAsia="en-GB"/>
        </w:rPr>
        <w:t xml:space="preserve">ISIS will provide additional funds for ISIS Facility Development PhD students to help cover their costs while they are located at the Rutherford Laboratory. PhD students may claim up to £3000 over the course of their PhD </w:t>
      </w:r>
      <w:r w:rsidR="1547C5E7" w:rsidRPr="5F6F3027">
        <w:rPr>
          <w:rFonts w:ascii="Arial" w:eastAsia="Times New Roman" w:hAnsi="Arial" w:cs="Arial"/>
          <w:color w:val="364780"/>
          <w:lang w:eastAsia="en-GB"/>
        </w:rPr>
        <w:t>(</w:t>
      </w:r>
      <w:r w:rsidR="1547C5E7" w:rsidRPr="5F6F3027">
        <w:rPr>
          <w:rFonts w:ascii="Arial" w:eastAsia="Times New Roman" w:hAnsi="Arial" w:cs="Arial"/>
          <w:b/>
          <w:bCs/>
          <w:color w:val="364780"/>
          <w:lang w:eastAsia="en-GB"/>
        </w:rPr>
        <w:t>Harwell Weighting</w:t>
      </w:r>
      <w:r w:rsidR="1547C5E7" w:rsidRPr="5F6F3027">
        <w:rPr>
          <w:rFonts w:ascii="Arial" w:eastAsia="Times New Roman" w:hAnsi="Arial" w:cs="Arial"/>
          <w:color w:val="364780"/>
          <w:lang w:eastAsia="en-GB"/>
        </w:rPr>
        <w:t xml:space="preserve">) </w:t>
      </w:r>
      <w:r w:rsidRPr="5F6F3027">
        <w:rPr>
          <w:rFonts w:ascii="Arial" w:eastAsia="Times New Roman" w:hAnsi="Arial" w:cs="Arial"/>
          <w:color w:val="364780"/>
          <w:lang w:eastAsia="en-GB"/>
        </w:rPr>
        <w:t xml:space="preserve">either for a single extended visit or split up as is appropriate. This money is payable for any additional costs incurred during extended times at ISIS (short visits for experiments are covered by normal ISIS travel &amp; subsistence reimbursement for UK or partner-country users). The ISIS supervisor must provide a letter of support for the claim, which must be submitted to the user office - with evidence of the increased costs - using a standard non-staff expense form. </w:t>
      </w:r>
      <w:r w:rsidRPr="5F6F3027">
        <w:rPr>
          <w:rFonts w:ascii="Arial" w:eastAsia="Times New Roman" w:hAnsi="Arial" w:cs="Arial"/>
          <w:b/>
          <w:bCs/>
          <w:color w:val="364780"/>
          <w:lang w:eastAsia="en-GB"/>
        </w:rPr>
        <w:t>Funds will only be paid directly to the student</w:t>
      </w:r>
      <w:r w:rsidRPr="5F6F3027">
        <w:rPr>
          <w:rFonts w:ascii="Arial" w:eastAsia="Times New Roman" w:hAnsi="Arial" w:cs="Arial"/>
          <w:color w:val="364780"/>
          <w:lang w:eastAsia="en-GB"/>
        </w:rPr>
        <w:t>, and not the host university, and a maximum of £3000 can be claimed over the full duration of the PhD.</w:t>
      </w:r>
      <w:r w:rsidR="004B0202">
        <w:rPr>
          <w:rFonts w:ascii="Arial" w:eastAsia="Times New Roman" w:hAnsi="Arial" w:cs="Arial"/>
          <w:color w:val="364780"/>
          <w:lang w:eastAsia="en-GB"/>
        </w:rPr>
        <w:t xml:space="preserve"> </w:t>
      </w:r>
      <w:r w:rsidR="004B0202">
        <w:rPr>
          <w:rFonts w:ascii="Arial" w:eastAsia="Times New Roman" w:hAnsi="Arial" w:cs="Arial"/>
          <w:color w:val="364780"/>
          <w:lang w:eastAsia="en-GB"/>
        </w:rPr>
        <w:t>For international students from partner countries (Italy and Sweden) this payment will be up to £3,000 per annum rather than a single payment of £3,000.</w:t>
      </w:r>
    </w:p>
    <w:p w14:paraId="239BF52C" w14:textId="77777777" w:rsidR="00085934" w:rsidRPr="00085934" w:rsidRDefault="00085934" w:rsidP="00085934">
      <w:pPr>
        <w:spacing w:before="100" w:beforeAutospacing="1" w:after="100" w:afterAutospacing="1" w:line="240" w:lineRule="auto"/>
        <w:jc w:val="both"/>
        <w:rPr>
          <w:rFonts w:ascii="Arial" w:eastAsia="Times New Roman" w:hAnsi="Arial" w:cs="Arial"/>
          <w:color w:val="364780"/>
          <w:lang w:eastAsia="en-GB"/>
        </w:rPr>
      </w:pPr>
    </w:p>
    <w:p w14:paraId="2EF54799"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How long are the studentships for?</w:t>
      </w:r>
    </w:p>
    <w:p w14:paraId="1EECC241" w14:textId="155EE0DF" w:rsidR="3E019E4E" w:rsidRPr="00085934" w:rsidRDefault="00586699" w:rsidP="00085934">
      <w:pPr>
        <w:spacing w:before="100" w:beforeAutospacing="1" w:after="100" w:afterAutospacing="1"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 xml:space="preserve">Studentships </w:t>
      </w:r>
      <w:r w:rsidR="00974857" w:rsidRPr="3E019E4E">
        <w:rPr>
          <w:rFonts w:ascii="Arial" w:eastAsia="Times New Roman" w:hAnsi="Arial" w:cs="Arial"/>
          <w:color w:val="364780"/>
          <w:lang w:eastAsia="en-GB"/>
        </w:rPr>
        <w:t xml:space="preserve">can start at any time after the award but should be filled within 1 year of the </w:t>
      </w:r>
      <w:r w:rsidR="00A84C99" w:rsidRPr="3E019E4E">
        <w:rPr>
          <w:rFonts w:ascii="Arial" w:eastAsia="Times New Roman" w:hAnsi="Arial" w:cs="Arial"/>
          <w:color w:val="364780"/>
          <w:lang w:eastAsia="en-GB"/>
        </w:rPr>
        <w:t>award and</w:t>
      </w:r>
      <w:r w:rsidRPr="3E019E4E">
        <w:rPr>
          <w:rFonts w:ascii="Arial" w:eastAsia="Times New Roman" w:hAnsi="Arial" w:cs="Arial"/>
          <w:color w:val="364780"/>
          <w:lang w:eastAsia="en-GB"/>
        </w:rPr>
        <w:t xml:space="preserve"> can be for </w:t>
      </w:r>
      <w:r w:rsidR="002217B9" w:rsidRPr="3E019E4E">
        <w:rPr>
          <w:rFonts w:ascii="Arial" w:eastAsia="Times New Roman" w:hAnsi="Arial" w:cs="Arial"/>
          <w:color w:val="364780"/>
          <w:lang w:eastAsia="en-GB"/>
        </w:rPr>
        <w:t>a maximum of</w:t>
      </w:r>
      <w:r w:rsidRPr="3E019E4E">
        <w:rPr>
          <w:rFonts w:ascii="Arial" w:eastAsia="Times New Roman" w:hAnsi="Arial" w:cs="Arial"/>
          <w:color w:val="364780"/>
          <w:lang w:eastAsia="en-GB"/>
        </w:rPr>
        <w:t xml:space="preserve"> 4 years.</w:t>
      </w:r>
    </w:p>
    <w:p w14:paraId="35AC29E6"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How to apply?</w:t>
      </w:r>
    </w:p>
    <w:p w14:paraId="7A6C625A" w14:textId="3119675C" w:rsidR="3E019E4E" w:rsidRPr="00085934" w:rsidRDefault="00586699" w:rsidP="00085934">
      <w:pPr>
        <w:spacing w:before="100" w:beforeAutospacing="1" w:after="100" w:afterAutospacing="1"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The</w:t>
      </w:r>
      <w:r w:rsidR="00C40457" w:rsidRPr="3E019E4E">
        <w:rPr>
          <w:rFonts w:ascii="Arial" w:eastAsia="Times New Roman" w:hAnsi="Arial" w:cs="Arial"/>
          <w:color w:val="364780"/>
          <w:lang w:eastAsia="en-GB"/>
        </w:rPr>
        <w:t xml:space="preserve"> completed</w:t>
      </w:r>
      <w:r w:rsidR="00D94479" w:rsidRPr="3E019E4E">
        <w:rPr>
          <w:rFonts w:ascii="Arial" w:eastAsia="Times New Roman" w:hAnsi="Arial" w:cs="Arial"/>
          <w:color w:val="364780"/>
          <w:lang w:eastAsia="en-GB"/>
        </w:rPr>
        <w:t xml:space="preserve"> application form</w:t>
      </w:r>
      <w:r w:rsidR="00D94479" w:rsidRPr="3E019E4E">
        <w:rPr>
          <w:rFonts w:ascii="Arial" w:eastAsia="Times New Roman" w:hAnsi="Arial" w:cs="Arial"/>
          <w:color w:val="000000" w:themeColor="text1"/>
          <w:lang w:eastAsia="en-GB"/>
        </w:rPr>
        <w:t>,</w:t>
      </w:r>
      <w:r w:rsidRPr="3E019E4E">
        <w:rPr>
          <w:rFonts w:ascii="Arial" w:eastAsia="Times New Roman" w:hAnsi="Arial" w:cs="Arial"/>
          <w:color w:val="364780"/>
          <w:lang w:eastAsia="en-GB"/>
        </w:rPr>
        <w:t xml:space="preserve"> together with a 2-page</w:t>
      </w:r>
      <w:r w:rsidR="00D94479" w:rsidRPr="3E019E4E">
        <w:rPr>
          <w:rFonts w:ascii="Arial" w:eastAsia="Times New Roman" w:hAnsi="Arial" w:cs="Arial"/>
          <w:color w:val="364780"/>
          <w:lang w:eastAsia="en-GB"/>
        </w:rPr>
        <w:t xml:space="preserve"> </w:t>
      </w:r>
      <w:r w:rsidRPr="3E019E4E">
        <w:rPr>
          <w:rFonts w:ascii="Arial" w:eastAsia="Times New Roman" w:hAnsi="Arial" w:cs="Arial"/>
          <w:color w:val="364780"/>
          <w:lang w:eastAsia="en-GB"/>
        </w:rPr>
        <w:t>project description</w:t>
      </w:r>
      <w:r w:rsidR="00F81656" w:rsidRPr="3E019E4E">
        <w:rPr>
          <w:rFonts w:ascii="Arial" w:eastAsia="Times New Roman" w:hAnsi="Arial" w:cs="Arial"/>
          <w:color w:val="364780"/>
          <w:lang w:eastAsia="en-GB"/>
        </w:rPr>
        <w:t xml:space="preserve"> of the science project</w:t>
      </w:r>
      <w:r w:rsidR="002F78EE" w:rsidRPr="3E019E4E">
        <w:rPr>
          <w:rFonts w:ascii="Arial" w:eastAsia="Times New Roman" w:hAnsi="Arial" w:cs="Arial"/>
          <w:color w:val="364780"/>
          <w:lang w:eastAsia="en-GB"/>
        </w:rPr>
        <w:t xml:space="preserve"> </w:t>
      </w:r>
      <w:r w:rsidR="00DD4285" w:rsidRPr="3E019E4E">
        <w:rPr>
          <w:rFonts w:ascii="Arial" w:eastAsia="Times New Roman" w:hAnsi="Arial" w:cs="Arial"/>
          <w:color w:val="364780"/>
          <w:lang w:eastAsia="en-GB"/>
        </w:rPr>
        <w:t xml:space="preserve">and the facility development component, </w:t>
      </w:r>
      <w:r w:rsidR="002F78EE" w:rsidRPr="3E019E4E">
        <w:rPr>
          <w:rFonts w:ascii="Arial" w:eastAsia="Times New Roman" w:hAnsi="Arial" w:cs="Arial"/>
          <w:color w:val="364780"/>
          <w:lang w:eastAsia="en-GB"/>
        </w:rPr>
        <w:t xml:space="preserve">and </w:t>
      </w:r>
      <w:r w:rsidR="00DD4285" w:rsidRPr="3E019E4E">
        <w:rPr>
          <w:rFonts w:ascii="Arial" w:eastAsia="Times New Roman" w:hAnsi="Arial" w:cs="Arial"/>
          <w:color w:val="364780"/>
          <w:lang w:eastAsia="en-GB"/>
        </w:rPr>
        <w:t>a</w:t>
      </w:r>
      <w:r w:rsidR="00A27808" w:rsidRPr="3E019E4E">
        <w:rPr>
          <w:rFonts w:ascii="Arial" w:eastAsia="Times New Roman" w:hAnsi="Arial" w:cs="Arial"/>
          <w:color w:val="364780"/>
          <w:lang w:eastAsia="en-GB"/>
        </w:rPr>
        <w:t>n additional</w:t>
      </w:r>
      <w:r w:rsidR="00DD4285" w:rsidRPr="3E019E4E">
        <w:rPr>
          <w:rFonts w:ascii="Arial" w:eastAsia="Times New Roman" w:hAnsi="Arial" w:cs="Arial"/>
          <w:color w:val="364780"/>
          <w:lang w:eastAsia="en-GB"/>
        </w:rPr>
        <w:t xml:space="preserve"> 1-page description of the PhD program, training, risk management and </w:t>
      </w:r>
      <w:r w:rsidR="00E33961" w:rsidRPr="3E019E4E">
        <w:rPr>
          <w:rFonts w:ascii="Arial" w:eastAsia="Times New Roman" w:hAnsi="Arial" w:cs="Arial"/>
          <w:color w:val="364780"/>
          <w:lang w:eastAsia="en-GB"/>
        </w:rPr>
        <w:t>outline time plan for the project</w:t>
      </w:r>
      <w:r w:rsidR="00DD4285" w:rsidRPr="3E019E4E">
        <w:rPr>
          <w:rFonts w:ascii="Arial" w:eastAsia="Times New Roman" w:hAnsi="Arial" w:cs="Arial"/>
          <w:color w:val="364780"/>
          <w:lang w:eastAsia="en-GB"/>
        </w:rPr>
        <w:t>. These documents,</w:t>
      </w:r>
      <w:r w:rsidR="00E2387F" w:rsidRPr="3E019E4E">
        <w:rPr>
          <w:rFonts w:ascii="Arial" w:eastAsia="Times New Roman" w:hAnsi="Arial" w:cs="Arial"/>
          <w:color w:val="364780"/>
          <w:lang w:eastAsia="en-GB"/>
        </w:rPr>
        <w:t xml:space="preserve"> together with</w:t>
      </w:r>
      <w:r w:rsidR="002F78EE" w:rsidRPr="3E019E4E">
        <w:rPr>
          <w:rFonts w:ascii="Arial" w:eastAsia="Times New Roman" w:hAnsi="Arial" w:cs="Arial"/>
          <w:color w:val="364780"/>
          <w:lang w:eastAsia="en-GB"/>
        </w:rPr>
        <w:t xml:space="preserve"> any</w:t>
      </w:r>
      <w:r w:rsidRPr="3E019E4E">
        <w:rPr>
          <w:rFonts w:ascii="Arial" w:eastAsia="Times New Roman" w:hAnsi="Arial" w:cs="Arial"/>
          <w:color w:val="364780"/>
          <w:lang w:eastAsia="en-GB"/>
        </w:rPr>
        <w:t xml:space="preserve"> </w:t>
      </w:r>
      <w:r w:rsidR="006D736D" w:rsidRPr="3E019E4E">
        <w:rPr>
          <w:rFonts w:ascii="Arial" w:eastAsia="Times New Roman" w:hAnsi="Arial" w:cs="Arial"/>
          <w:color w:val="364780"/>
          <w:lang w:eastAsia="en-GB"/>
        </w:rPr>
        <w:t>letters of support</w:t>
      </w:r>
      <w:r w:rsidR="00DD4285" w:rsidRPr="3E019E4E">
        <w:rPr>
          <w:rFonts w:ascii="Arial" w:eastAsia="Times New Roman" w:hAnsi="Arial" w:cs="Arial"/>
          <w:color w:val="364780"/>
          <w:lang w:eastAsia="en-GB"/>
        </w:rPr>
        <w:t>,</w:t>
      </w:r>
      <w:r w:rsidR="006D736D" w:rsidRPr="3E019E4E">
        <w:rPr>
          <w:rFonts w:ascii="Arial" w:eastAsia="Times New Roman" w:hAnsi="Arial" w:cs="Arial"/>
          <w:color w:val="364780"/>
          <w:lang w:eastAsia="en-GB"/>
        </w:rPr>
        <w:t xml:space="preserve"> </w:t>
      </w:r>
      <w:r w:rsidR="00C40457" w:rsidRPr="3E019E4E">
        <w:rPr>
          <w:rFonts w:ascii="Arial" w:eastAsia="Times New Roman" w:hAnsi="Arial" w:cs="Arial"/>
          <w:color w:val="364780"/>
          <w:lang w:eastAsia="en-GB"/>
        </w:rPr>
        <w:t xml:space="preserve">should be emailed </w:t>
      </w:r>
      <w:r w:rsidRPr="3E019E4E">
        <w:rPr>
          <w:rFonts w:ascii="Arial" w:eastAsia="Times New Roman" w:hAnsi="Arial" w:cs="Arial"/>
          <w:color w:val="364780"/>
          <w:lang w:eastAsia="en-GB"/>
        </w:rPr>
        <w:t xml:space="preserve">to </w:t>
      </w:r>
      <w:r w:rsidR="001078C8" w:rsidRPr="3E019E4E">
        <w:rPr>
          <w:rFonts w:ascii="Arial" w:eastAsia="Times New Roman" w:hAnsi="Arial" w:cs="Arial"/>
          <w:color w:val="364780"/>
          <w:lang w:eastAsia="en-GB"/>
        </w:rPr>
        <w:t>Martin Jones</w:t>
      </w:r>
      <w:r w:rsidRPr="3E019E4E">
        <w:rPr>
          <w:rFonts w:ascii="Arial" w:eastAsia="Times New Roman" w:hAnsi="Arial" w:cs="Arial"/>
          <w:color w:val="364780"/>
          <w:lang w:eastAsia="en-GB"/>
        </w:rPr>
        <w:t xml:space="preserve"> (</w:t>
      </w:r>
      <w:r w:rsidR="00122044" w:rsidRPr="3E019E4E">
        <w:rPr>
          <w:rFonts w:ascii="Arial" w:eastAsia="Times New Roman" w:hAnsi="Arial" w:cs="Arial"/>
          <w:color w:val="0000FF"/>
          <w:u w:val="single"/>
          <w:lang w:eastAsia="en-GB"/>
        </w:rPr>
        <w:t>isis-studentships@stfc.ac.uk</w:t>
      </w:r>
      <w:r w:rsidR="00C40457" w:rsidRPr="3E019E4E">
        <w:rPr>
          <w:rFonts w:ascii="Arial" w:eastAsia="Times New Roman" w:hAnsi="Arial" w:cs="Arial"/>
          <w:color w:val="364780"/>
          <w:lang w:eastAsia="en-GB"/>
        </w:rPr>
        <w:t>)</w:t>
      </w:r>
      <w:r w:rsidR="00C340D7" w:rsidRPr="3E019E4E">
        <w:rPr>
          <w:rFonts w:ascii="Arial" w:eastAsia="Times New Roman" w:hAnsi="Arial" w:cs="Arial"/>
          <w:color w:val="364780"/>
          <w:lang w:eastAsia="en-GB"/>
        </w:rPr>
        <w:t xml:space="preserve"> </w:t>
      </w:r>
      <w:r w:rsidRPr="3E019E4E">
        <w:rPr>
          <w:rFonts w:ascii="Arial" w:eastAsia="Times New Roman" w:hAnsi="Arial" w:cs="Arial"/>
          <w:color w:val="364780"/>
          <w:lang w:eastAsia="en-GB"/>
        </w:rPr>
        <w:t xml:space="preserve">by </w:t>
      </w:r>
      <w:r w:rsidR="00A84C99" w:rsidRPr="3E019E4E">
        <w:rPr>
          <w:rFonts w:ascii="Arial" w:eastAsia="Times New Roman" w:hAnsi="Arial" w:cs="Arial"/>
          <w:color w:val="364780"/>
          <w:lang w:eastAsia="en-GB"/>
        </w:rPr>
        <w:t>4</w:t>
      </w:r>
      <w:r w:rsidRPr="3E019E4E">
        <w:rPr>
          <w:rFonts w:ascii="Arial" w:eastAsia="Times New Roman" w:hAnsi="Arial" w:cs="Arial"/>
          <w:color w:val="364780"/>
          <w:lang w:eastAsia="en-GB"/>
        </w:rPr>
        <w:t xml:space="preserve">pm on the </w:t>
      </w:r>
      <w:r w:rsidR="00DD4285" w:rsidRPr="3E019E4E">
        <w:rPr>
          <w:rFonts w:ascii="Arial" w:eastAsia="Times New Roman" w:hAnsi="Arial" w:cs="Arial"/>
          <w:color w:val="364780"/>
          <w:lang w:eastAsia="en-GB"/>
        </w:rPr>
        <w:t>6</w:t>
      </w:r>
      <w:r w:rsidR="00DD4285" w:rsidRPr="3E019E4E">
        <w:rPr>
          <w:rFonts w:ascii="Arial" w:eastAsia="Times New Roman" w:hAnsi="Arial" w:cs="Arial"/>
          <w:color w:val="364780"/>
          <w:vertAlign w:val="superscript"/>
          <w:lang w:eastAsia="en-GB"/>
        </w:rPr>
        <w:t>th</w:t>
      </w:r>
      <w:r w:rsidR="00DD4285" w:rsidRPr="3E019E4E">
        <w:rPr>
          <w:rFonts w:ascii="Arial" w:eastAsia="Times New Roman" w:hAnsi="Arial" w:cs="Arial"/>
          <w:color w:val="364780"/>
          <w:lang w:eastAsia="en-GB"/>
        </w:rPr>
        <w:t xml:space="preserve"> </w:t>
      </w:r>
      <w:r w:rsidR="00A84C99" w:rsidRPr="3E019E4E">
        <w:rPr>
          <w:rFonts w:ascii="Arial" w:eastAsia="Times New Roman" w:hAnsi="Arial" w:cs="Arial"/>
          <w:color w:val="364780"/>
          <w:lang w:eastAsia="en-GB"/>
        </w:rPr>
        <w:t xml:space="preserve">of </w:t>
      </w:r>
      <w:r w:rsidR="00D66C2F" w:rsidRPr="3E019E4E">
        <w:rPr>
          <w:rFonts w:ascii="Arial" w:eastAsia="Times New Roman" w:hAnsi="Arial" w:cs="Arial"/>
          <w:color w:val="364780"/>
          <w:lang w:eastAsia="en-GB"/>
        </w:rPr>
        <w:t>September 202</w:t>
      </w:r>
      <w:r w:rsidR="00DD4285" w:rsidRPr="3E019E4E">
        <w:rPr>
          <w:rFonts w:ascii="Arial" w:eastAsia="Times New Roman" w:hAnsi="Arial" w:cs="Arial"/>
          <w:color w:val="364780"/>
          <w:lang w:eastAsia="en-GB"/>
        </w:rPr>
        <w:t>4</w:t>
      </w:r>
      <w:r w:rsidR="00C340D7" w:rsidRPr="3E019E4E">
        <w:rPr>
          <w:rFonts w:ascii="Arial" w:eastAsia="Times New Roman" w:hAnsi="Arial" w:cs="Arial"/>
          <w:color w:val="364780"/>
          <w:lang w:eastAsia="en-GB"/>
        </w:rPr>
        <w:t>.</w:t>
      </w:r>
      <w:r w:rsidR="000A51A4" w:rsidRPr="3E019E4E">
        <w:rPr>
          <w:rFonts w:ascii="Arial" w:eastAsia="Times New Roman" w:hAnsi="Arial" w:cs="Arial"/>
          <w:color w:val="364780"/>
          <w:lang w:eastAsia="en-GB"/>
        </w:rPr>
        <w:t xml:space="preserve"> Project description must fit within the</w:t>
      </w:r>
      <w:r w:rsidR="00DD4285" w:rsidRPr="3E019E4E">
        <w:rPr>
          <w:rFonts w:ascii="Arial" w:eastAsia="Times New Roman" w:hAnsi="Arial" w:cs="Arial"/>
          <w:color w:val="364780"/>
          <w:lang w:eastAsia="en-GB"/>
        </w:rPr>
        <w:t xml:space="preserve"> </w:t>
      </w:r>
      <w:proofErr w:type="gramStart"/>
      <w:r w:rsidR="00DD4285" w:rsidRPr="3E019E4E">
        <w:rPr>
          <w:rFonts w:ascii="Arial" w:eastAsia="Times New Roman" w:hAnsi="Arial" w:cs="Arial"/>
          <w:color w:val="364780"/>
          <w:lang w:eastAsia="en-GB"/>
        </w:rPr>
        <w:t>2+1</w:t>
      </w:r>
      <w:r w:rsidR="000A51A4" w:rsidRPr="3E019E4E">
        <w:rPr>
          <w:rFonts w:ascii="Arial" w:eastAsia="Times New Roman" w:hAnsi="Arial" w:cs="Arial"/>
          <w:color w:val="364780"/>
          <w:lang w:eastAsia="en-GB"/>
        </w:rPr>
        <w:t xml:space="preserve"> page</w:t>
      </w:r>
      <w:proofErr w:type="gramEnd"/>
      <w:r w:rsidR="000A51A4" w:rsidRPr="3E019E4E">
        <w:rPr>
          <w:rFonts w:ascii="Arial" w:eastAsia="Times New Roman" w:hAnsi="Arial" w:cs="Arial"/>
          <w:color w:val="364780"/>
          <w:lang w:eastAsia="en-GB"/>
        </w:rPr>
        <w:t xml:space="preserve"> limit</w:t>
      </w:r>
      <w:r w:rsidR="00DD4285" w:rsidRPr="3E019E4E">
        <w:rPr>
          <w:rFonts w:ascii="Arial" w:eastAsia="Times New Roman" w:hAnsi="Arial" w:cs="Arial"/>
          <w:color w:val="364780"/>
          <w:lang w:eastAsia="en-GB"/>
        </w:rPr>
        <w:t xml:space="preserve"> (not counting supporting letters)</w:t>
      </w:r>
      <w:r w:rsidR="000A51A4" w:rsidRPr="3E019E4E">
        <w:rPr>
          <w:rFonts w:ascii="Arial" w:eastAsia="Times New Roman" w:hAnsi="Arial" w:cs="Arial"/>
          <w:color w:val="364780"/>
          <w:lang w:eastAsia="en-GB"/>
        </w:rPr>
        <w:t xml:space="preserve"> and must contain the following headings</w:t>
      </w:r>
      <w:r w:rsidR="00D028D8" w:rsidRPr="3E019E4E">
        <w:rPr>
          <w:rFonts w:ascii="Arial" w:eastAsia="Times New Roman" w:hAnsi="Arial" w:cs="Arial"/>
          <w:color w:val="364780"/>
          <w:lang w:eastAsia="en-GB"/>
        </w:rPr>
        <w:t>:</w:t>
      </w:r>
    </w:p>
    <w:p w14:paraId="2D79A3D3" w14:textId="3FC2E196" w:rsidR="00E33961" w:rsidRDefault="00E33961" w:rsidP="009619E9">
      <w:pPr>
        <w:spacing w:after="0" w:line="240" w:lineRule="auto"/>
        <w:jc w:val="both"/>
        <w:rPr>
          <w:rFonts w:ascii="Arial" w:eastAsia="Times New Roman" w:hAnsi="Arial" w:cs="Arial"/>
          <w:b/>
          <w:color w:val="364780"/>
          <w:lang w:eastAsia="en-GB"/>
        </w:rPr>
      </w:pPr>
      <w:r>
        <w:rPr>
          <w:rFonts w:ascii="Arial" w:eastAsia="Times New Roman" w:hAnsi="Arial" w:cs="Arial"/>
          <w:b/>
          <w:color w:val="364780"/>
          <w:lang w:eastAsia="en-GB"/>
        </w:rPr>
        <w:t>Within 2 pages:</w:t>
      </w:r>
    </w:p>
    <w:p w14:paraId="119B1122" w14:textId="1869CA11" w:rsidR="000A51A4" w:rsidRPr="00377186" w:rsidRDefault="000A51A4" w:rsidP="00377186">
      <w:pPr>
        <w:pStyle w:val="ListParagraph"/>
        <w:numPr>
          <w:ilvl w:val="0"/>
          <w:numId w:val="6"/>
        </w:numPr>
        <w:spacing w:after="0" w:line="240" w:lineRule="auto"/>
        <w:jc w:val="both"/>
        <w:rPr>
          <w:rFonts w:ascii="Arial" w:eastAsia="Times New Roman" w:hAnsi="Arial" w:cs="Arial"/>
          <w:color w:val="364780"/>
          <w:lang w:eastAsia="en-GB"/>
        </w:rPr>
      </w:pPr>
      <w:r w:rsidRPr="00377186">
        <w:rPr>
          <w:rFonts w:ascii="Arial" w:eastAsia="Times New Roman" w:hAnsi="Arial" w:cs="Arial"/>
          <w:b/>
          <w:color w:val="364780"/>
          <w:lang w:eastAsia="en-GB"/>
        </w:rPr>
        <w:t>Background</w:t>
      </w:r>
      <w:r w:rsidRPr="00377186">
        <w:rPr>
          <w:rFonts w:ascii="Arial" w:eastAsia="Times New Roman" w:hAnsi="Arial" w:cs="Arial"/>
          <w:color w:val="364780"/>
          <w:lang w:eastAsia="en-GB"/>
        </w:rPr>
        <w:t xml:space="preserve"> </w:t>
      </w:r>
      <w:proofErr w:type="spellStart"/>
      <w:r w:rsidRPr="00377186">
        <w:rPr>
          <w:rFonts w:ascii="Arial" w:eastAsia="Times New Roman" w:hAnsi="Arial" w:cs="Arial"/>
          <w:color w:val="364780"/>
          <w:lang w:eastAsia="en-GB"/>
        </w:rPr>
        <w:t>Background</w:t>
      </w:r>
      <w:proofErr w:type="spellEnd"/>
      <w:r w:rsidRPr="00377186">
        <w:rPr>
          <w:rFonts w:ascii="Arial" w:eastAsia="Times New Roman" w:hAnsi="Arial" w:cs="Arial"/>
          <w:color w:val="364780"/>
          <w:lang w:eastAsia="en-GB"/>
        </w:rPr>
        <w:t xml:space="preserve"> information of the proposal including why it is timely and interesting</w:t>
      </w:r>
      <w:r w:rsidR="00B87F7C" w:rsidRPr="00377186">
        <w:rPr>
          <w:rFonts w:ascii="Arial" w:eastAsia="Times New Roman" w:hAnsi="Arial" w:cs="Arial"/>
          <w:color w:val="364780"/>
          <w:lang w:eastAsia="en-GB"/>
        </w:rPr>
        <w:t>,</w:t>
      </w:r>
      <w:r w:rsidRPr="00377186">
        <w:rPr>
          <w:rFonts w:ascii="Arial" w:eastAsia="Times New Roman" w:hAnsi="Arial" w:cs="Arial"/>
          <w:color w:val="364780"/>
          <w:lang w:eastAsia="en-GB"/>
        </w:rPr>
        <w:t xml:space="preserve"> and the goals of the project.</w:t>
      </w:r>
    </w:p>
    <w:p w14:paraId="14C73492" w14:textId="6322A895" w:rsidR="000A51A4" w:rsidRPr="00377186" w:rsidRDefault="000A51A4" w:rsidP="00377186">
      <w:pPr>
        <w:pStyle w:val="ListParagraph"/>
        <w:numPr>
          <w:ilvl w:val="0"/>
          <w:numId w:val="6"/>
        </w:numPr>
        <w:spacing w:after="0" w:line="240" w:lineRule="auto"/>
        <w:jc w:val="both"/>
        <w:rPr>
          <w:rFonts w:ascii="Arial" w:eastAsia="Times New Roman" w:hAnsi="Arial" w:cs="Arial"/>
          <w:color w:val="364780"/>
          <w:lang w:eastAsia="en-GB"/>
        </w:rPr>
      </w:pPr>
      <w:r w:rsidRPr="00377186">
        <w:rPr>
          <w:rFonts w:ascii="Arial" w:eastAsia="Times New Roman" w:hAnsi="Arial" w:cs="Arial"/>
          <w:b/>
          <w:color w:val="364780"/>
          <w:lang w:eastAsia="en-GB"/>
        </w:rPr>
        <w:t>PhD Project</w:t>
      </w:r>
      <w:r w:rsidRPr="00377186">
        <w:rPr>
          <w:rFonts w:ascii="Arial" w:eastAsia="Times New Roman" w:hAnsi="Arial" w:cs="Arial"/>
          <w:color w:val="364780"/>
          <w:lang w:eastAsia="en-GB"/>
        </w:rPr>
        <w:t xml:space="preserve"> The scientific project to be undertaken by the PhD student </w:t>
      </w:r>
      <w:r w:rsidR="002F78EE" w:rsidRPr="00377186">
        <w:rPr>
          <w:rFonts w:ascii="Arial" w:eastAsia="Times New Roman" w:hAnsi="Arial" w:cs="Arial"/>
          <w:color w:val="364780"/>
          <w:lang w:eastAsia="en-GB"/>
        </w:rPr>
        <w:t>should be described</w:t>
      </w:r>
      <w:r w:rsidR="00E33961" w:rsidRPr="00377186">
        <w:rPr>
          <w:rFonts w:ascii="Arial" w:eastAsia="Times New Roman" w:hAnsi="Arial" w:cs="Arial"/>
          <w:color w:val="364780"/>
          <w:lang w:eastAsia="en-GB"/>
        </w:rPr>
        <w:t>.</w:t>
      </w:r>
      <w:r w:rsidR="002F78EE" w:rsidRPr="00377186">
        <w:rPr>
          <w:rFonts w:ascii="Arial" w:eastAsia="Times New Roman" w:hAnsi="Arial" w:cs="Arial"/>
          <w:color w:val="364780"/>
          <w:lang w:eastAsia="en-GB"/>
        </w:rPr>
        <w:t xml:space="preserve"> </w:t>
      </w:r>
    </w:p>
    <w:p w14:paraId="32D0C47A" w14:textId="77777777" w:rsidR="000A51A4" w:rsidRPr="00377186" w:rsidRDefault="00974857" w:rsidP="00377186">
      <w:pPr>
        <w:pStyle w:val="ListParagraph"/>
        <w:numPr>
          <w:ilvl w:val="0"/>
          <w:numId w:val="6"/>
        </w:numPr>
        <w:spacing w:after="0" w:line="240" w:lineRule="auto"/>
        <w:jc w:val="both"/>
        <w:rPr>
          <w:rFonts w:ascii="Arial" w:eastAsia="Times New Roman" w:hAnsi="Arial" w:cs="Arial"/>
          <w:color w:val="364780"/>
          <w:lang w:eastAsia="en-GB"/>
        </w:rPr>
      </w:pPr>
      <w:r w:rsidRPr="00377186">
        <w:rPr>
          <w:rFonts w:ascii="Arial" w:eastAsia="Times New Roman" w:hAnsi="Arial" w:cs="Arial"/>
          <w:b/>
          <w:color w:val="364780"/>
          <w:lang w:eastAsia="en-GB"/>
        </w:rPr>
        <w:t>Benefit to ISIS</w:t>
      </w:r>
      <w:r w:rsidR="000A51A4" w:rsidRPr="00377186">
        <w:rPr>
          <w:rFonts w:ascii="Arial" w:eastAsia="Times New Roman" w:hAnsi="Arial" w:cs="Arial"/>
          <w:b/>
          <w:color w:val="364780"/>
          <w:lang w:eastAsia="en-GB"/>
        </w:rPr>
        <w:t>/Utilisation</w:t>
      </w:r>
      <w:r w:rsidR="000A51A4" w:rsidRPr="00377186">
        <w:rPr>
          <w:rFonts w:ascii="Arial" w:eastAsia="Times New Roman" w:hAnsi="Arial" w:cs="Arial"/>
          <w:color w:val="364780"/>
          <w:lang w:eastAsia="en-GB"/>
        </w:rPr>
        <w:t xml:space="preserve"> How the project will either </w:t>
      </w:r>
      <w:r w:rsidRPr="00377186">
        <w:rPr>
          <w:rFonts w:ascii="Arial" w:eastAsia="Times New Roman" w:hAnsi="Arial" w:cs="Arial"/>
          <w:color w:val="364780"/>
          <w:lang w:eastAsia="en-GB"/>
        </w:rPr>
        <w:t>benefit</w:t>
      </w:r>
      <w:r w:rsidR="000A51A4" w:rsidRPr="00377186">
        <w:rPr>
          <w:rFonts w:ascii="Arial" w:eastAsia="Times New Roman" w:hAnsi="Arial" w:cs="Arial"/>
          <w:color w:val="364780"/>
          <w:lang w:eastAsia="en-GB"/>
        </w:rPr>
        <w:t xml:space="preserve"> the facility or profitably utilise facility development previously funded under this </w:t>
      </w:r>
      <w:r w:rsidR="00D95EBD" w:rsidRPr="00377186">
        <w:rPr>
          <w:rFonts w:ascii="Arial" w:eastAsia="Times New Roman" w:hAnsi="Arial" w:cs="Arial"/>
          <w:color w:val="364780"/>
          <w:lang w:eastAsia="en-GB"/>
        </w:rPr>
        <w:t xml:space="preserve">call and </w:t>
      </w:r>
      <w:r w:rsidR="00D95EBD" w:rsidRPr="00377186">
        <w:rPr>
          <w:rFonts w:ascii="Arial" w:eastAsia="Times New Roman" w:hAnsi="Arial" w:cs="Arial"/>
          <w:b/>
          <w:bCs/>
          <w:color w:val="364780"/>
          <w:u w:val="single"/>
          <w:lang w:eastAsia="en-GB"/>
        </w:rPr>
        <w:t>must</w:t>
      </w:r>
      <w:r w:rsidR="000A51A4" w:rsidRPr="00377186">
        <w:rPr>
          <w:rFonts w:ascii="Arial" w:eastAsia="Times New Roman" w:hAnsi="Arial" w:cs="Arial"/>
          <w:color w:val="364780"/>
          <w:lang w:eastAsia="en-GB"/>
        </w:rPr>
        <w:t xml:space="preserve"> includ</w:t>
      </w:r>
      <w:r w:rsidR="00D95EBD" w:rsidRPr="00377186">
        <w:rPr>
          <w:rFonts w:ascii="Arial" w:eastAsia="Times New Roman" w:hAnsi="Arial" w:cs="Arial"/>
          <w:color w:val="364780"/>
          <w:lang w:eastAsia="en-GB"/>
        </w:rPr>
        <w:t>e</w:t>
      </w:r>
      <w:r w:rsidR="000A51A4" w:rsidRPr="00377186">
        <w:rPr>
          <w:rFonts w:ascii="Arial" w:eastAsia="Times New Roman" w:hAnsi="Arial" w:cs="Arial"/>
          <w:color w:val="364780"/>
          <w:lang w:eastAsia="en-GB"/>
        </w:rPr>
        <w:t xml:space="preserve"> details of wider use beyond the immediate research team.</w:t>
      </w:r>
    </w:p>
    <w:p w14:paraId="3AA20B95" w14:textId="77777777" w:rsidR="00085934" w:rsidRDefault="00085934" w:rsidP="000A51A4">
      <w:pPr>
        <w:spacing w:after="0" w:line="240" w:lineRule="auto"/>
        <w:jc w:val="both"/>
        <w:rPr>
          <w:rFonts w:ascii="Arial" w:eastAsia="Times New Roman" w:hAnsi="Arial" w:cs="Arial"/>
          <w:b/>
          <w:bCs/>
          <w:color w:val="364780"/>
          <w:lang w:eastAsia="en-GB"/>
        </w:rPr>
      </w:pPr>
    </w:p>
    <w:p w14:paraId="2FF2A735" w14:textId="79869228" w:rsidR="00E33961" w:rsidRPr="00377186" w:rsidRDefault="00E33961" w:rsidP="000A51A4">
      <w:pPr>
        <w:spacing w:after="0" w:line="240" w:lineRule="auto"/>
        <w:jc w:val="both"/>
        <w:rPr>
          <w:rFonts w:ascii="Arial" w:eastAsia="Times New Roman" w:hAnsi="Arial" w:cs="Arial"/>
          <w:b/>
          <w:bCs/>
          <w:color w:val="364780"/>
          <w:lang w:eastAsia="en-GB"/>
        </w:rPr>
      </w:pPr>
      <w:r w:rsidRPr="00377186">
        <w:rPr>
          <w:rFonts w:ascii="Arial" w:eastAsia="Times New Roman" w:hAnsi="Arial" w:cs="Arial"/>
          <w:b/>
          <w:bCs/>
          <w:color w:val="364780"/>
          <w:lang w:eastAsia="en-GB"/>
        </w:rPr>
        <w:t>Within 1 further page:</w:t>
      </w:r>
    </w:p>
    <w:p w14:paraId="0B14E558" w14:textId="09F5C473" w:rsidR="00E33961" w:rsidRPr="00377186" w:rsidRDefault="00E33961" w:rsidP="00377186">
      <w:pPr>
        <w:pStyle w:val="ListParagraph"/>
        <w:numPr>
          <w:ilvl w:val="0"/>
          <w:numId w:val="7"/>
        </w:numPr>
        <w:spacing w:after="0" w:line="240" w:lineRule="auto"/>
        <w:jc w:val="both"/>
        <w:rPr>
          <w:rFonts w:ascii="Arial" w:eastAsia="Times New Roman" w:hAnsi="Arial" w:cs="Arial"/>
          <w:color w:val="364780"/>
          <w:lang w:eastAsia="en-GB"/>
        </w:rPr>
      </w:pPr>
      <w:r w:rsidRPr="00377186">
        <w:rPr>
          <w:rFonts w:ascii="Arial" w:eastAsia="Times New Roman" w:hAnsi="Arial" w:cs="Arial"/>
          <w:color w:val="364780"/>
          <w:lang w:eastAsia="en-GB"/>
        </w:rPr>
        <w:t>Description of the training and support that the student will receive</w:t>
      </w:r>
    </w:p>
    <w:p w14:paraId="29140EC3" w14:textId="6CB61E7A" w:rsidR="00E33961" w:rsidRPr="00377186" w:rsidRDefault="00E33961" w:rsidP="00377186">
      <w:pPr>
        <w:pStyle w:val="ListParagraph"/>
        <w:numPr>
          <w:ilvl w:val="0"/>
          <w:numId w:val="7"/>
        </w:numPr>
        <w:spacing w:after="0" w:line="240" w:lineRule="auto"/>
        <w:jc w:val="both"/>
        <w:rPr>
          <w:rFonts w:ascii="Arial" w:eastAsia="Times New Roman" w:hAnsi="Arial" w:cs="Arial"/>
          <w:color w:val="364780"/>
          <w:lang w:eastAsia="en-GB"/>
        </w:rPr>
      </w:pPr>
      <w:r w:rsidRPr="00377186">
        <w:rPr>
          <w:rFonts w:ascii="Arial" w:eastAsia="Times New Roman" w:hAnsi="Arial" w:cs="Arial"/>
          <w:color w:val="364780"/>
          <w:lang w:eastAsia="en-GB"/>
        </w:rPr>
        <w:t>Any major project risks and how they will be mitigated</w:t>
      </w:r>
    </w:p>
    <w:p w14:paraId="2AD07E4B" w14:textId="794C9F38" w:rsidR="00E33961" w:rsidRPr="00377186" w:rsidRDefault="00E33961" w:rsidP="00377186">
      <w:pPr>
        <w:pStyle w:val="ListParagraph"/>
        <w:numPr>
          <w:ilvl w:val="0"/>
          <w:numId w:val="7"/>
        </w:numPr>
        <w:spacing w:after="0" w:line="240" w:lineRule="auto"/>
        <w:jc w:val="both"/>
        <w:rPr>
          <w:rFonts w:ascii="Arial" w:eastAsia="Times New Roman" w:hAnsi="Arial" w:cs="Arial"/>
          <w:color w:val="364780"/>
          <w:lang w:eastAsia="en-GB"/>
        </w:rPr>
      </w:pPr>
      <w:r w:rsidRPr="00377186">
        <w:rPr>
          <w:rFonts w:ascii="Arial" w:eastAsia="Times New Roman" w:hAnsi="Arial" w:cs="Arial"/>
          <w:color w:val="364780"/>
          <w:lang w:eastAsia="en-GB"/>
        </w:rPr>
        <w:lastRenderedPageBreak/>
        <w:t>Outline time plan for the PhD project (</w:t>
      </w:r>
      <w:r w:rsidR="00377186" w:rsidRPr="00377186">
        <w:rPr>
          <w:rFonts w:ascii="Arial" w:eastAsia="Times New Roman" w:hAnsi="Arial" w:cs="Arial"/>
          <w:color w:val="364780"/>
          <w:lang w:eastAsia="en-GB"/>
        </w:rPr>
        <w:t>e.g.</w:t>
      </w:r>
      <w:r w:rsidRPr="00377186">
        <w:rPr>
          <w:rFonts w:ascii="Arial" w:eastAsia="Times New Roman" w:hAnsi="Arial" w:cs="Arial"/>
          <w:color w:val="364780"/>
          <w:lang w:eastAsia="en-GB"/>
        </w:rPr>
        <w:t xml:space="preserve"> a simple GANTT chart)</w:t>
      </w:r>
    </w:p>
    <w:p w14:paraId="147BB46B" w14:textId="77777777" w:rsidR="00E33961" w:rsidRDefault="00E33961" w:rsidP="000A51A4">
      <w:pPr>
        <w:spacing w:after="0" w:line="240" w:lineRule="auto"/>
        <w:jc w:val="both"/>
        <w:rPr>
          <w:rFonts w:ascii="Arial" w:eastAsia="Times New Roman" w:hAnsi="Arial" w:cs="Arial"/>
          <w:color w:val="364780"/>
          <w:lang w:eastAsia="en-GB"/>
        </w:rPr>
      </w:pPr>
    </w:p>
    <w:p w14:paraId="31F00F40" w14:textId="0E3ACC34" w:rsidR="00E33961" w:rsidRDefault="002F78EE" w:rsidP="000A51A4">
      <w:pPr>
        <w:spacing w:after="0" w:line="240" w:lineRule="auto"/>
        <w:jc w:val="both"/>
        <w:rPr>
          <w:rFonts w:ascii="Arial" w:eastAsia="Times New Roman" w:hAnsi="Arial" w:cs="Arial"/>
          <w:color w:val="364780"/>
          <w:lang w:eastAsia="en-GB"/>
        </w:rPr>
      </w:pPr>
      <w:r>
        <w:rPr>
          <w:rFonts w:ascii="Arial" w:eastAsia="Times New Roman" w:hAnsi="Arial" w:cs="Arial"/>
          <w:b/>
          <w:color w:val="364780"/>
          <w:lang w:eastAsia="en-GB"/>
        </w:rPr>
        <w:t>Letters of Support</w:t>
      </w:r>
      <w:r w:rsidR="000A51A4">
        <w:rPr>
          <w:rFonts w:ascii="Arial" w:eastAsia="Times New Roman" w:hAnsi="Arial" w:cs="Arial"/>
          <w:color w:val="364780"/>
          <w:lang w:eastAsia="en-GB"/>
        </w:rPr>
        <w:t xml:space="preserve"> </w:t>
      </w:r>
      <w:r>
        <w:rPr>
          <w:rFonts w:ascii="Arial" w:eastAsia="Times New Roman" w:hAnsi="Arial" w:cs="Arial"/>
          <w:color w:val="364780"/>
          <w:lang w:eastAsia="en-GB"/>
        </w:rPr>
        <w:t xml:space="preserve">Letters of support from researchers </w:t>
      </w:r>
      <w:r w:rsidR="00CA4240">
        <w:rPr>
          <w:rFonts w:ascii="Arial" w:eastAsia="Times New Roman" w:hAnsi="Arial" w:cs="Arial"/>
          <w:color w:val="364780"/>
          <w:lang w:eastAsia="en-GB"/>
        </w:rPr>
        <w:t xml:space="preserve">and/or industries </w:t>
      </w:r>
      <w:r>
        <w:rPr>
          <w:rFonts w:ascii="Arial" w:eastAsia="Times New Roman" w:hAnsi="Arial" w:cs="Arial"/>
          <w:color w:val="364780"/>
          <w:lang w:eastAsia="en-GB"/>
        </w:rPr>
        <w:t xml:space="preserve">within the field </w:t>
      </w:r>
      <w:r w:rsidR="00D95EBD">
        <w:rPr>
          <w:rFonts w:ascii="Arial" w:eastAsia="Times New Roman" w:hAnsi="Arial" w:cs="Arial"/>
          <w:color w:val="364780"/>
          <w:lang w:eastAsia="en-GB"/>
        </w:rPr>
        <w:t>should</w:t>
      </w:r>
      <w:r>
        <w:rPr>
          <w:rFonts w:ascii="Arial" w:eastAsia="Times New Roman" w:hAnsi="Arial" w:cs="Arial"/>
          <w:color w:val="364780"/>
          <w:lang w:eastAsia="en-GB"/>
        </w:rPr>
        <w:t xml:space="preserve"> be included. Demonstration of a wide potential user base and significant interest in the proposed development </w:t>
      </w:r>
      <w:r w:rsidR="008C76E1">
        <w:rPr>
          <w:rFonts w:ascii="Arial" w:eastAsia="Times New Roman" w:hAnsi="Arial" w:cs="Arial"/>
          <w:color w:val="364780"/>
          <w:lang w:eastAsia="en-GB"/>
        </w:rPr>
        <w:t xml:space="preserve">are </w:t>
      </w:r>
      <w:r w:rsidR="00D95EBD">
        <w:rPr>
          <w:rFonts w:ascii="Arial" w:eastAsia="Times New Roman" w:hAnsi="Arial" w:cs="Arial"/>
          <w:color w:val="364780"/>
          <w:lang w:eastAsia="en-GB"/>
        </w:rPr>
        <w:t>essential.</w:t>
      </w:r>
    </w:p>
    <w:p w14:paraId="44CD5C68" w14:textId="77777777" w:rsidR="00085934" w:rsidRDefault="00085934" w:rsidP="000A51A4">
      <w:pPr>
        <w:spacing w:after="0" w:line="240" w:lineRule="auto"/>
        <w:jc w:val="both"/>
        <w:rPr>
          <w:rFonts w:ascii="Arial" w:eastAsia="Times New Roman" w:hAnsi="Arial" w:cs="Arial"/>
          <w:color w:val="364780"/>
          <w:lang w:eastAsia="en-GB"/>
        </w:rPr>
      </w:pPr>
    </w:p>
    <w:p w14:paraId="17AE1530" w14:textId="7C22ED36" w:rsidR="00D95EBD" w:rsidRPr="009619E9" w:rsidRDefault="009619E9" w:rsidP="009619E9">
      <w:pPr>
        <w:spacing w:after="0" w:line="240" w:lineRule="auto"/>
        <w:jc w:val="both"/>
        <w:rPr>
          <w:rFonts w:ascii="Arial" w:eastAsia="Times New Roman" w:hAnsi="Arial" w:cs="Arial"/>
          <w:color w:val="364780"/>
          <w:lang w:eastAsia="en-GB"/>
        </w:rPr>
      </w:pPr>
      <w:r w:rsidRPr="3E019E4E">
        <w:rPr>
          <w:rFonts w:ascii="Arial" w:eastAsia="Times New Roman" w:hAnsi="Arial" w:cs="Arial"/>
          <w:b/>
          <w:bCs/>
          <w:color w:val="364780"/>
          <w:lang w:eastAsia="en-GB"/>
        </w:rPr>
        <w:t>Previous Project Outcomes</w:t>
      </w:r>
      <w:r w:rsidRPr="3E019E4E">
        <w:rPr>
          <w:rFonts w:ascii="Arial" w:eastAsia="Times New Roman" w:hAnsi="Arial" w:cs="Arial"/>
          <w:color w:val="364780"/>
          <w:lang w:eastAsia="en-GB"/>
        </w:rPr>
        <w:t xml:space="preserve"> </w:t>
      </w:r>
      <w:r w:rsidR="00D028D8" w:rsidRPr="3E019E4E">
        <w:rPr>
          <w:rFonts w:ascii="Arial" w:eastAsia="Times New Roman" w:hAnsi="Arial" w:cs="Arial"/>
          <w:color w:val="364780"/>
          <w:lang w:eastAsia="en-GB"/>
        </w:rPr>
        <w:t>Proposals from applicants who have previously received an ISIS Facility Development Studentship</w:t>
      </w:r>
      <w:r w:rsidRPr="3E019E4E">
        <w:rPr>
          <w:rFonts w:ascii="Arial" w:eastAsia="Times New Roman" w:hAnsi="Arial" w:cs="Arial"/>
          <w:color w:val="364780"/>
          <w:lang w:eastAsia="en-GB"/>
        </w:rPr>
        <w:t xml:space="preserve"> </w:t>
      </w:r>
      <w:r w:rsidR="000963AE" w:rsidRPr="3E019E4E">
        <w:rPr>
          <w:rFonts w:ascii="Arial" w:eastAsia="Times New Roman" w:hAnsi="Arial" w:cs="Arial"/>
          <w:b/>
          <w:bCs/>
          <w:color w:val="364780"/>
          <w:u w:val="single"/>
          <w:lang w:eastAsia="en-GB"/>
        </w:rPr>
        <w:t>must</w:t>
      </w:r>
      <w:r w:rsidR="000963AE" w:rsidRPr="3E019E4E">
        <w:rPr>
          <w:rFonts w:ascii="Arial" w:eastAsia="Times New Roman" w:hAnsi="Arial" w:cs="Arial"/>
          <w:color w:val="364780"/>
          <w:lang w:eastAsia="en-GB"/>
        </w:rPr>
        <w:t xml:space="preserve"> include a</w:t>
      </w:r>
      <w:r w:rsidR="00377186" w:rsidRPr="3E019E4E">
        <w:rPr>
          <w:rFonts w:ascii="Arial" w:eastAsia="Times New Roman" w:hAnsi="Arial" w:cs="Arial"/>
          <w:color w:val="364780"/>
          <w:lang w:eastAsia="en-GB"/>
        </w:rPr>
        <w:t xml:space="preserve"> further</w:t>
      </w:r>
      <w:r w:rsidR="000963AE" w:rsidRPr="3E019E4E">
        <w:rPr>
          <w:rFonts w:ascii="Arial" w:eastAsia="Times New Roman" w:hAnsi="Arial" w:cs="Arial"/>
          <w:color w:val="364780"/>
          <w:lang w:eastAsia="en-GB"/>
        </w:rPr>
        <w:t xml:space="preserve"> additional page in their proposal submission listing the outcomes from the previous award. </w:t>
      </w:r>
      <w:r w:rsidR="0000704E" w:rsidRPr="3E019E4E">
        <w:rPr>
          <w:rFonts w:ascii="Arial" w:eastAsia="Times New Roman" w:hAnsi="Arial" w:cs="Arial"/>
          <w:color w:val="364780"/>
          <w:lang w:eastAsia="en-GB"/>
        </w:rPr>
        <w:t xml:space="preserve">This must include the status of the facility development component of the project and its usage; it should also include the </w:t>
      </w:r>
      <w:proofErr w:type="gramStart"/>
      <w:r w:rsidR="0000704E" w:rsidRPr="3E019E4E">
        <w:rPr>
          <w:rFonts w:ascii="Arial" w:eastAsia="Times New Roman" w:hAnsi="Arial" w:cs="Arial"/>
          <w:color w:val="364780"/>
          <w:lang w:eastAsia="en-GB"/>
        </w:rPr>
        <w:t>current status</w:t>
      </w:r>
      <w:proofErr w:type="gramEnd"/>
      <w:r w:rsidR="0000704E" w:rsidRPr="3E019E4E">
        <w:rPr>
          <w:rFonts w:ascii="Arial" w:eastAsia="Times New Roman" w:hAnsi="Arial" w:cs="Arial"/>
          <w:color w:val="364780"/>
          <w:lang w:eastAsia="en-GB"/>
        </w:rPr>
        <w:t xml:space="preserve"> of the science project </w:t>
      </w:r>
      <w:r w:rsidR="007E496F" w:rsidRPr="3E019E4E">
        <w:rPr>
          <w:rFonts w:ascii="Arial" w:eastAsia="Times New Roman" w:hAnsi="Arial" w:cs="Arial"/>
          <w:color w:val="364780"/>
          <w:lang w:eastAsia="en-GB"/>
        </w:rPr>
        <w:t xml:space="preserve">and </w:t>
      </w:r>
      <w:r w:rsidR="000963AE" w:rsidRPr="3E019E4E">
        <w:rPr>
          <w:rFonts w:ascii="Arial" w:eastAsia="Times New Roman" w:hAnsi="Arial" w:cs="Arial"/>
          <w:color w:val="364780"/>
          <w:lang w:eastAsia="en-GB"/>
        </w:rPr>
        <w:t>any publications, presentations</w:t>
      </w:r>
      <w:r w:rsidR="007E496F" w:rsidRPr="3E019E4E">
        <w:rPr>
          <w:rFonts w:ascii="Arial" w:eastAsia="Times New Roman" w:hAnsi="Arial" w:cs="Arial"/>
          <w:color w:val="364780"/>
          <w:lang w:eastAsia="en-GB"/>
        </w:rPr>
        <w:t>,</w:t>
      </w:r>
      <w:r w:rsidR="000963AE" w:rsidRPr="3E019E4E">
        <w:rPr>
          <w:rFonts w:ascii="Arial" w:eastAsia="Times New Roman" w:hAnsi="Arial" w:cs="Arial"/>
          <w:color w:val="364780"/>
          <w:lang w:eastAsia="en-GB"/>
        </w:rPr>
        <w:t xml:space="preserve"> and further grant applications arising from </w:t>
      </w:r>
      <w:r w:rsidR="0079329A" w:rsidRPr="3E019E4E">
        <w:rPr>
          <w:rFonts w:ascii="Arial" w:eastAsia="Times New Roman" w:hAnsi="Arial" w:cs="Arial"/>
          <w:color w:val="364780"/>
          <w:lang w:eastAsia="en-GB"/>
        </w:rPr>
        <w:t>the original award</w:t>
      </w:r>
      <w:r w:rsidR="00A44898" w:rsidRPr="3E019E4E">
        <w:rPr>
          <w:rFonts w:ascii="Arial" w:eastAsia="Times New Roman" w:hAnsi="Arial" w:cs="Arial"/>
          <w:color w:val="364780"/>
          <w:lang w:eastAsia="en-GB"/>
        </w:rPr>
        <w:t>.</w:t>
      </w:r>
    </w:p>
    <w:p w14:paraId="6C61ED49" w14:textId="54A8D3BA" w:rsidR="3E019E4E" w:rsidRDefault="3E019E4E" w:rsidP="3E019E4E">
      <w:pPr>
        <w:spacing w:beforeAutospacing="1" w:afterAutospacing="1" w:line="240" w:lineRule="auto"/>
        <w:jc w:val="both"/>
        <w:rPr>
          <w:rFonts w:ascii="Arial" w:eastAsia="Times New Roman" w:hAnsi="Arial" w:cs="Arial"/>
          <w:b/>
          <w:bCs/>
          <w:i/>
          <w:iCs/>
          <w:color w:val="364780"/>
          <w:lang w:eastAsia="en-GB"/>
        </w:rPr>
      </w:pPr>
    </w:p>
    <w:p w14:paraId="7E1AAD21"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When should applications be made?</w:t>
      </w:r>
    </w:p>
    <w:p w14:paraId="00390C75" w14:textId="395C9DAD" w:rsidR="00586699" w:rsidRPr="00586699" w:rsidRDefault="00586699" w:rsidP="5E2B04BF">
      <w:pPr>
        <w:spacing w:before="100" w:beforeAutospacing="1" w:after="100" w:afterAutospacing="1" w:line="240" w:lineRule="auto"/>
        <w:jc w:val="both"/>
        <w:rPr>
          <w:rFonts w:ascii="Arial" w:eastAsia="Times New Roman" w:hAnsi="Arial" w:cs="Arial"/>
          <w:color w:val="364780"/>
          <w:lang w:eastAsia="en-GB"/>
        </w:rPr>
      </w:pPr>
      <w:r w:rsidRPr="5E2B04BF">
        <w:rPr>
          <w:rFonts w:ascii="Arial" w:eastAsia="Times New Roman" w:hAnsi="Arial" w:cs="Arial"/>
          <w:color w:val="364780"/>
          <w:lang w:eastAsia="en-GB"/>
        </w:rPr>
        <w:t xml:space="preserve">The deadline for applications for this call is </w:t>
      </w:r>
      <w:r w:rsidR="00A84C99" w:rsidRPr="5E2B04BF">
        <w:rPr>
          <w:rFonts w:ascii="Arial" w:eastAsia="Times New Roman" w:hAnsi="Arial" w:cs="Arial"/>
          <w:color w:val="364780"/>
          <w:lang w:eastAsia="en-GB"/>
        </w:rPr>
        <w:t>4</w:t>
      </w:r>
      <w:r w:rsidR="00925540" w:rsidRPr="5E2B04BF">
        <w:rPr>
          <w:rFonts w:ascii="Arial" w:eastAsia="Times New Roman" w:hAnsi="Arial" w:cs="Arial"/>
          <w:color w:val="364780"/>
          <w:lang w:eastAsia="en-GB"/>
        </w:rPr>
        <w:t xml:space="preserve">pm on the </w:t>
      </w:r>
      <w:r w:rsidR="5F80746F" w:rsidRPr="5E2B04BF">
        <w:rPr>
          <w:rFonts w:ascii="Arial" w:eastAsia="Times New Roman" w:hAnsi="Arial" w:cs="Arial"/>
          <w:color w:val="364780"/>
          <w:lang w:eastAsia="en-GB"/>
        </w:rPr>
        <w:t>5</w:t>
      </w:r>
      <w:r w:rsidR="00DD4285" w:rsidRPr="5E2B04BF">
        <w:rPr>
          <w:rFonts w:ascii="Arial" w:eastAsia="Times New Roman" w:hAnsi="Arial" w:cs="Arial"/>
          <w:color w:val="364780"/>
          <w:vertAlign w:val="superscript"/>
          <w:lang w:eastAsia="en-GB"/>
        </w:rPr>
        <w:t>th</w:t>
      </w:r>
      <w:r w:rsidR="00DD4285" w:rsidRPr="5E2B04BF">
        <w:rPr>
          <w:rFonts w:ascii="Arial" w:eastAsia="Times New Roman" w:hAnsi="Arial" w:cs="Arial"/>
          <w:color w:val="364780"/>
          <w:lang w:eastAsia="en-GB"/>
        </w:rPr>
        <w:t xml:space="preserve"> </w:t>
      </w:r>
      <w:r w:rsidR="00A84C99" w:rsidRPr="5E2B04BF">
        <w:rPr>
          <w:rFonts w:ascii="Arial" w:eastAsia="Times New Roman" w:hAnsi="Arial" w:cs="Arial"/>
          <w:color w:val="364780"/>
          <w:lang w:eastAsia="en-GB"/>
        </w:rPr>
        <w:t xml:space="preserve">of </w:t>
      </w:r>
      <w:r w:rsidR="00D66C2F" w:rsidRPr="5E2B04BF">
        <w:rPr>
          <w:rFonts w:ascii="Arial" w:eastAsia="Times New Roman" w:hAnsi="Arial" w:cs="Arial"/>
          <w:color w:val="364780"/>
          <w:lang w:eastAsia="en-GB"/>
        </w:rPr>
        <w:t>September 202</w:t>
      </w:r>
      <w:r w:rsidR="4B12BC3C" w:rsidRPr="5E2B04BF">
        <w:rPr>
          <w:rFonts w:ascii="Arial" w:eastAsia="Times New Roman" w:hAnsi="Arial" w:cs="Arial"/>
          <w:color w:val="364780"/>
          <w:lang w:eastAsia="en-GB"/>
        </w:rPr>
        <w:t>5</w:t>
      </w:r>
      <w:r w:rsidRPr="5E2B04BF">
        <w:rPr>
          <w:rFonts w:ascii="Arial" w:eastAsia="Times New Roman" w:hAnsi="Arial" w:cs="Arial"/>
          <w:color w:val="364780"/>
          <w:lang w:eastAsia="en-GB"/>
        </w:rPr>
        <w:t>.</w:t>
      </w:r>
    </w:p>
    <w:p w14:paraId="393F14A3" w14:textId="712593E1" w:rsidR="3E019E4E" w:rsidRDefault="3E019E4E" w:rsidP="3E019E4E">
      <w:pPr>
        <w:spacing w:beforeAutospacing="1" w:afterAutospacing="1" w:line="240" w:lineRule="auto"/>
        <w:jc w:val="both"/>
        <w:rPr>
          <w:rFonts w:ascii="Arial" w:eastAsia="Times New Roman" w:hAnsi="Arial" w:cs="Arial"/>
          <w:b/>
          <w:bCs/>
          <w:i/>
          <w:iCs/>
          <w:color w:val="364780"/>
          <w:lang w:eastAsia="en-GB"/>
        </w:rPr>
      </w:pPr>
    </w:p>
    <w:p w14:paraId="2D0120C6" w14:textId="77777777" w:rsidR="00586699" w:rsidRDefault="00586699" w:rsidP="003A6F01">
      <w:pPr>
        <w:spacing w:before="100" w:beforeAutospacing="1" w:after="100" w:afterAutospacing="1" w:line="240" w:lineRule="auto"/>
        <w:jc w:val="both"/>
        <w:rPr>
          <w:rFonts w:ascii="Arial" w:eastAsia="Times New Roman" w:hAnsi="Arial" w:cs="Arial"/>
          <w:b/>
          <w:bCs/>
          <w:i/>
          <w:iCs/>
          <w:color w:val="364780"/>
          <w:lang w:eastAsia="en-GB"/>
        </w:rPr>
      </w:pPr>
      <w:r w:rsidRPr="00586699">
        <w:rPr>
          <w:rFonts w:ascii="Arial" w:eastAsia="Times New Roman" w:hAnsi="Arial" w:cs="Arial"/>
          <w:b/>
          <w:bCs/>
          <w:i/>
          <w:iCs/>
          <w:color w:val="364780"/>
          <w:lang w:eastAsia="en-GB"/>
        </w:rPr>
        <w:t>Selection crite</w:t>
      </w:r>
      <w:r w:rsidR="00883133">
        <w:rPr>
          <w:rFonts w:ascii="Arial" w:eastAsia="Times New Roman" w:hAnsi="Arial" w:cs="Arial"/>
          <w:b/>
          <w:bCs/>
          <w:i/>
          <w:iCs/>
          <w:color w:val="364780"/>
          <w:lang w:eastAsia="en-GB"/>
        </w:rPr>
        <w:t>ria for ISIS to provide funding.</w:t>
      </w:r>
    </w:p>
    <w:p w14:paraId="1DF3AD30" w14:textId="75A32120" w:rsidR="3E019E4E" w:rsidRPr="00085934" w:rsidRDefault="00D877DB" w:rsidP="00085934">
      <w:pPr>
        <w:spacing w:before="100" w:beforeAutospacing="1" w:after="100" w:afterAutospacing="1"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T</w:t>
      </w:r>
      <w:r w:rsidR="00883133" w:rsidRPr="3E019E4E">
        <w:rPr>
          <w:rFonts w:ascii="Arial" w:eastAsia="Times New Roman" w:hAnsi="Arial" w:cs="Arial"/>
          <w:color w:val="364780"/>
          <w:lang w:eastAsia="en-GB"/>
        </w:rPr>
        <w:t>he criteria for assessment</w:t>
      </w:r>
      <w:r w:rsidRPr="3E019E4E">
        <w:rPr>
          <w:rFonts w:ascii="Arial" w:eastAsia="Times New Roman" w:hAnsi="Arial" w:cs="Arial"/>
          <w:color w:val="364780"/>
          <w:lang w:eastAsia="en-GB"/>
        </w:rPr>
        <w:t xml:space="preserve"> </w:t>
      </w:r>
      <w:r w:rsidR="004725F1" w:rsidRPr="3E019E4E">
        <w:rPr>
          <w:rFonts w:ascii="Arial" w:eastAsia="Times New Roman" w:hAnsi="Arial" w:cs="Arial"/>
          <w:color w:val="364780"/>
          <w:lang w:eastAsia="en-GB"/>
        </w:rPr>
        <w:t xml:space="preserve">are listed below and guidelines for marking issued to referees and panel members </w:t>
      </w:r>
      <w:r w:rsidR="009045FA" w:rsidRPr="3E019E4E">
        <w:rPr>
          <w:rFonts w:ascii="Arial" w:eastAsia="Times New Roman" w:hAnsi="Arial" w:cs="Arial"/>
          <w:color w:val="364780"/>
          <w:lang w:eastAsia="en-GB"/>
        </w:rPr>
        <w:t xml:space="preserve">are </w:t>
      </w:r>
      <w:r w:rsidR="004725F1" w:rsidRPr="3E019E4E">
        <w:rPr>
          <w:rFonts w:ascii="Arial" w:eastAsia="Times New Roman" w:hAnsi="Arial" w:cs="Arial"/>
          <w:color w:val="364780"/>
          <w:lang w:eastAsia="en-GB"/>
        </w:rPr>
        <w:t>given at the end of this document.</w:t>
      </w:r>
    </w:p>
    <w:p w14:paraId="1A5EB465" w14:textId="0FEAD35C" w:rsidR="00DA10A2" w:rsidRPr="00D56053" w:rsidRDefault="00DA10A2" w:rsidP="00DA10A2">
      <w:pPr>
        <w:spacing w:after="0" w:line="240" w:lineRule="auto"/>
        <w:jc w:val="both"/>
        <w:rPr>
          <w:rFonts w:ascii="Arial" w:eastAsia="Times New Roman" w:hAnsi="Arial" w:cs="Arial"/>
          <w:color w:val="364780"/>
          <w:lang w:eastAsia="en-GB"/>
        </w:rPr>
      </w:pPr>
      <w:r w:rsidRPr="00DA10A2">
        <w:rPr>
          <w:rFonts w:ascii="Arial" w:eastAsia="Times New Roman" w:hAnsi="Arial" w:cs="Arial"/>
          <w:b/>
          <w:color w:val="364780"/>
          <w:lang w:eastAsia="en-GB"/>
        </w:rPr>
        <w:t>The quality of the science (</w:t>
      </w:r>
      <w:r w:rsidR="00DD4285">
        <w:rPr>
          <w:rFonts w:ascii="Arial" w:eastAsia="Times New Roman" w:hAnsi="Arial" w:cs="Arial"/>
          <w:b/>
          <w:color w:val="364780"/>
          <w:lang w:eastAsia="en-GB"/>
        </w:rPr>
        <w:t>5</w:t>
      </w:r>
      <w:r w:rsidRPr="00DA10A2">
        <w:rPr>
          <w:rFonts w:ascii="Arial" w:eastAsia="Times New Roman" w:hAnsi="Arial" w:cs="Arial"/>
          <w:b/>
          <w:color w:val="364780"/>
          <w:lang w:eastAsia="en-GB"/>
        </w:rPr>
        <w:t>0%).</w:t>
      </w:r>
      <w:r w:rsidR="00D56053">
        <w:rPr>
          <w:rFonts w:ascii="Arial" w:eastAsia="Times New Roman" w:hAnsi="Arial" w:cs="Arial"/>
          <w:b/>
          <w:color w:val="364780"/>
          <w:lang w:eastAsia="en-GB"/>
        </w:rPr>
        <w:t xml:space="preserve"> </w:t>
      </w:r>
      <w:r w:rsidR="00D56053">
        <w:rPr>
          <w:rFonts w:ascii="Arial" w:eastAsia="Times New Roman" w:hAnsi="Arial" w:cs="Arial"/>
          <w:color w:val="364780"/>
          <w:lang w:eastAsia="en-GB"/>
        </w:rPr>
        <w:t>External referees chosen from the ISIS facility studentship referees panel will carry out assessment of this criterion</w:t>
      </w:r>
      <w:r w:rsidR="00F07247">
        <w:rPr>
          <w:rFonts w:ascii="Arial" w:eastAsia="Times New Roman" w:hAnsi="Arial" w:cs="Arial"/>
          <w:color w:val="364780"/>
          <w:lang w:eastAsia="en-GB"/>
        </w:rPr>
        <w:t xml:space="preserve"> (/</w:t>
      </w:r>
      <w:r w:rsidR="00A27808">
        <w:rPr>
          <w:rFonts w:ascii="Arial" w:eastAsia="Times New Roman" w:hAnsi="Arial" w:cs="Arial"/>
          <w:color w:val="364780"/>
          <w:lang w:eastAsia="en-GB"/>
        </w:rPr>
        <w:t>5</w:t>
      </w:r>
      <w:r w:rsidR="00F07247">
        <w:rPr>
          <w:rFonts w:ascii="Arial" w:eastAsia="Times New Roman" w:hAnsi="Arial" w:cs="Arial"/>
          <w:color w:val="364780"/>
          <w:lang w:eastAsia="en-GB"/>
        </w:rPr>
        <w:t>0)</w:t>
      </w:r>
      <w:r w:rsidR="00D378F3">
        <w:rPr>
          <w:rFonts w:ascii="Arial" w:eastAsia="Times New Roman" w:hAnsi="Arial" w:cs="Arial"/>
          <w:color w:val="364780"/>
          <w:lang w:eastAsia="en-GB"/>
        </w:rPr>
        <w:t xml:space="preserve">. </w:t>
      </w:r>
      <w:r w:rsidR="00834F59">
        <w:rPr>
          <w:rFonts w:ascii="Arial" w:eastAsia="Times New Roman" w:hAnsi="Arial" w:cs="Arial"/>
          <w:color w:val="364780"/>
          <w:lang w:eastAsia="en-GB"/>
        </w:rPr>
        <w:t>Exceptional proposal</w:t>
      </w:r>
      <w:r w:rsidR="009045FA">
        <w:rPr>
          <w:rFonts w:ascii="Arial" w:eastAsia="Times New Roman" w:hAnsi="Arial" w:cs="Arial"/>
          <w:color w:val="364780"/>
          <w:lang w:eastAsia="en-GB"/>
        </w:rPr>
        <w:t>s</w:t>
      </w:r>
      <w:r w:rsidR="00834F59">
        <w:rPr>
          <w:rFonts w:ascii="Arial" w:eastAsia="Times New Roman" w:hAnsi="Arial" w:cs="Arial"/>
          <w:color w:val="364780"/>
          <w:lang w:eastAsia="en-GB"/>
        </w:rPr>
        <w:t xml:space="preserve"> will be expected to show w</w:t>
      </w:r>
      <w:r w:rsidR="00834F59" w:rsidRPr="00834F59">
        <w:rPr>
          <w:rFonts w:ascii="Arial" w:eastAsia="Times New Roman" w:hAnsi="Arial" w:cs="Arial"/>
          <w:color w:val="364780"/>
          <w:lang w:eastAsia="en-GB"/>
        </w:rPr>
        <w:t>orld</w:t>
      </w:r>
      <w:r w:rsidR="009045FA">
        <w:rPr>
          <w:rFonts w:ascii="Arial" w:eastAsia="Times New Roman" w:hAnsi="Arial" w:cs="Arial"/>
          <w:color w:val="364780"/>
          <w:lang w:eastAsia="en-GB"/>
        </w:rPr>
        <w:t>-</w:t>
      </w:r>
      <w:r w:rsidR="00834F59" w:rsidRPr="00834F59">
        <w:rPr>
          <w:rFonts w:ascii="Arial" w:eastAsia="Times New Roman" w:hAnsi="Arial" w:cs="Arial"/>
          <w:color w:val="364780"/>
          <w:lang w:eastAsia="en-GB"/>
        </w:rPr>
        <w:t>leading / ground</w:t>
      </w:r>
      <w:r w:rsidR="009045FA">
        <w:rPr>
          <w:rFonts w:ascii="Arial" w:eastAsia="Times New Roman" w:hAnsi="Arial" w:cs="Arial"/>
          <w:color w:val="364780"/>
          <w:lang w:eastAsia="en-GB"/>
        </w:rPr>
        <w:t>-</w:t>
      </w:r>
      <w:r w:rsidR="00834F59" w:rsidRPr="00834F59">
        <w:rPr>
          <w:rFonts w:ascii="Arial" w:eastAsia="Times New Roman" w:hAnsi="Arial" w:cs="Arial"/>
          <w:color w:val="364780"/>
          <w:lang w:eastAsia="en-GB"/>
        </w:rPr>
        <w:t>breaking research with high potential impact academically and/or industrially, likely to result in publication in very high impact general journals</w:t>
      </w:r>
      <w:r w:rsidR="00A84C99">
        <w:rPr>
          <w:rFonts w:ascii="Arial" w:eastAsia="Times New Roman" w:hAnsi="Arial" w:cs="Arial"/>
          <w:color w:val="364780"/>
          <w:lang w:eastAsia="en-GB"/>
        </w:rPr>
        <w:t xml:space="preserve"> </w:t>
      </w:r>
      <w:r w:rsidR="00834F59" w:rsidRPr="00834F59">
        <w:rPr>
          <w:rFonts w:ascii="Arial" w:eastAsia="Times New Roman" w:hAnsi="Arial" w:cs="Arial"/>
          <w:color w:val="364780"/>
          <w:lang w:eastAsia="en-GB"/>
        </w:rPr>
        <w:t xml:space="preserve">and/or top-rated journals for individual </w:t>
      </w:r>
      <w:proofErr w:type="gramStart"/>
      <w:r w:rsidR="00834F59" w:rsidRPr="00834F59">
        <w:rPr>
          <w:rFonts w:ascii="Arial" w:eastAsia="Times New Roman" w:hAnsi="Arial" w:cs="Arial"/>
          <w:color w:val="364780"/>
          <w:lang w:eastAsia="en-GB"/>
        </w:rPr>
        <w:t>fields</w:t>
      </w:r>
      <w:r w:rsidR="00E2387F">
        <w:rPr>
          <w:rFonts w:ascii="Arial" w:eastAsia="Times New Roman" w:hAnsi="Arial" w:cs="Arial"/>
          <w:color w:val="364780"/>
          <w:lang w:eastAsia="en-GB"/>
        </w:rPr>
        <w:t>, or</w:t>
      </w:r>
      <w:proofErr w:type="gramEnd"/>
      <w:r w:rsidR="00E2387F">
        <w:rPr>
          <w:rFonts w:ascii="Arial" w:eastAsia="Times New Roman" w:hAnsi="Arial" w:cs="Arial"/>
          <w:color w:val="364780"/>
          <w:lang w:eastAsia="en-GB"/>
        </w:rPr>
        <w:t xml:space="preserve"> </w:t>
      </w:r>
      <w:r w:rsidR="00A84C99">
        <w:rPr>
          <w:rFonts w:ascii="Arial" w:eastAsia="Times New Roman" w:hAnsi="Arial" w:cs="Arial"/>
          <w:color w:val="364780"/>
          <w:lang w:eastAsia="en-GB"/>
        </w:rPr>
        <w:t xml:space="preserve">be of </w:t>
      </w:r>
      <w:r w:rsidR="00E2387F">
        <w:rPr>
          <w:rFonts w:ascii="Arial" w:eastAsia="Times New Roman" w:hAnsi="Arial" w:cs="Arial"/>
          <w:color w:val="364780"/>
          <w:lang w:eastAsia="en-GB"/>
        </w:rPr>
        <w:t>strong industrial significance</w:t>
      </w:r>
      <w:r w:rsidR="00834F59" w:rsidRPr="00834F59">
        <w:rPr>
          <w:rFonts w:ascii="Arial" w:eastAsia="Times New Roman" w:hAnsi="Arial" w:cs="Arial"/>
          <w:color w:val="364780"/>
          <w:lang w:eastAsia="en-GB"/>
        </w:rPr>
        <w:t>.</w:t>
      </w:r>
    </w:p>
    <w:p w14:paraId="02EB378F" w14:textId="77777777" w:rsidR="00DA10A2" w:rsidRPr="00DA10A2" w:rsidRDefault="00DA10A2" w:rsidP="00DA10A2">
      <w:pPr>
        <w:spacing w:after="0" w:line="240" w:lineRule="auto"/>
        <w:jc w:val="both"/>
        <w:rPr>
          <w:rFonts w:ascii="Arial" w:eastAsia="Times New Roman" w:hAnsi="Arial" w:cs="Arial"/>
          <w:b/>
          <w:color w:val="364780"/>
          <w:lang w:eastAsia="en-GB"/>
        </w:rPr>
      </w:pPr>
    </w:p>
    <w:p w14:paraId="52422060" w14:textId="21CD0778" w:rsidR="00DA10A2" w:rsidRDefault="00DA10A2" w:rsidP="00DA10A2">
      <w:pPr>
        <w:spacing w:after="0" w:line="240" w:lineRule="auto"/>
        <w:jc w:val="both"/>
        <w:rPr>
          <w:rFonts w:ascii="Arial" w:eastAsia="Times New Roman" w:hAnsi="Arial" w:cs="Arial"/>
          <w:color w:val="364780"/>
          <w:lang w:eastAsia="en-GB"/>
        </w:rPr>
      </w:pPr>
      <w:r w:rsidRPr="00DA10A2">
        <w:rPr>
          <w:rFonts w:ascii="Arial" w:eastAsia="Times New Roman" w:hAnsi="Arial" w:cs="Arial"/>
          <w:b/>
          <w:color w:val="364780"/>
          <w:lang w:eastAsia="en-GB"/>
        </w:rPr>
        <w:t xml:space="preserve">The quality of the </w:t>
      </w:r>
      <w:r>
        <w:rPr>
          <w:rFonts w:ascii="Arial" w:eastAsia="Times New Roman" w:hAnsi="Arial" w:cs="Arial"/>
          <w:b/>
          <w:color w:val="364780"/>
          <w:lang w:eastAsia="en-GB"/>
        </w:rPr>
        <w:t xml:space="preserve">benefit to ISIS </w:t>
      </w:r>
      <w:r w:rsidR="00D95EBD">
        <w:rPr>
          <w:rFonts w:ascii="Arial" w:eastAsia="Times New Roman" w:hAnsi="Arial" w:cs="Arial"/>
          <w:b/>
          <w:color w:val="364780"/>
          <w:lang w:eastAsia="en-GB"/>
        </w:rPr>
        <w:t xml:space="preserve">and the ISIS </w:t>
      </w:r>
      <w:r>
        <w:rPr>
          <w:rFonts w:ascii="Arial" w:eastAsia="Times New Roman" w:hAnsi="Arial" w:cs="Arial"/>
          <w:b/>
          <w:color w:val="364780"/>
          <w:lang w:eastAsia="en-GB"/>
        </w:rPr>
        <w:t>community (</w:t>
      </w:r>
      <w:r w:rsidR="00DD4285">
        <w:rPr>
          <w:rFonts w:ascii="Arial" w:eastAsia="Times New Roman" w:hAnsi="Arial" w:cs="Arial"/>
          <w:b/>
          <w:color w:val="364780"/>
          <w:lang w:eastAsia="en-GB"/>
        </w:rPr>
        <w:t>25</w:t>
      </w:r>
      <w:r w:rsidRPr="00DA10A2">
        <w:rPr>
          <w:rFonts w:ascii="Arial" w:eastAsia="Times New Roman" w:hAnsi="Arial" w:cs="Arial"/>
          <w:b/>
          <w:color w:val="364780"/>
          <w:lang w:eastAsia="en-GB"/>
        </w:rPr>
        <w:t xml:space="preserve">%). </w:t>
      </w:r>
      <w:r w:rsidRPr="00DA10A2">
        <w:rPr>
          <w:rFonts w:ascii="Arial" w:eastAsia="Times New Roman" w:hAnsi="Arial" w:cs="Arial"/>
          <w:color w:val="364780"/>
          <w:lang w:eastAsia="en-GB"/>
        </w:rPr>
        <w:t xml:space="preserve">Appropriate development projects will be of wider use to the ISIS community beyond the immediate PhD project and may focus on </w:t>
      </w:r>
      <w:r w:rsidR="00D95EBD">
        <w:rPr>
          <w:rFonts w:ascii="Arial" w:eastAsia="Times New Roman" w:hAnsi="Arial" w:cs="Arial"/>
          <w:color w:val="364780"/>
          <w:lang w:eastAsia="en-GB"/>
        </w:rPr>
        <w:t>any aspect of ISIS</w:t>
      </w:r>
      <w:r w:rsidRPr="00DA10A2">
        <w:rPr>
          <w:rFonts w:ascii="Arial" w:eastAsia="Times New Roman" w:hAnsi="Arial" w:cs="Arial"/>
          <w:color w:val="364780"/>
          <w:lang w:eastAsia="en-GB"/>
        </w:rPr>
        <w:t xml:space="preserve"> </w:t>
      </w:r>
      <w:r w:rsidR="00D95EBD">
        <w:rPr>
          <w:rFonts w:ascii="Arial" w:eastAsia="Times New Roman" w:hAnsi="Arial" w:cs="Arial"/>
          <w:color w:val="364780"/>
          <w:lang w:eastAsia="en-GB"/>
        </w:rPr>
        <w:t>including software, infrastructure and staff development</w:t>
      </w:r>
      <w:r w:rsidR="004725F1">
        <w:rPr>
          <w:rFonts w:ascii="Arial" w:eastAsia="Times New Roman" w:hAnsi="Arial" w:cs="Arial"/>
          <w:color w:val="364780"/>
          <w:lang w:eastAsia="en-GB"/>
        </w:rPr>
        <w:t xml:space="preserve"> (/</w:t>
      </w:r>
      <w:r w:rsidR="00A27808">
        <w:rPr>
          <w:rFonts w:ascii="Arial" w:eastAsia="Times New Roman" w:hAnsi="Arial" w:cs="Arial"/>
          <w:color w:val="364780"/>
          <w:lang w:eastAsia="en-GB"/>
        </w:rPr>
        <w:t>25</w:t>
      </w:r>
      <w:r w:rsidR="004725F1">
        <w:rPr>
          <w:rFonts w:ascii="Arial" w:eastAsia="Times New Roman" w:hAnsi="Arial" w:cs="Arial"/>
          <w:color w:val="364780"/>
          <w:lang w:eastAsia="en-GB"/>
        </w:rPr>
        <w:t>)</w:t>
      </w:r>
      <w:r w:rsidRPr="00DA10A2">
        <w:rPr>
          <w:rFonts w:ascii="Arial" w:eastAsia="Times New Roman" w:hAnsi="Arial" w:cs="Arial"/>
          <w:color w:val="364780"/>
          <w:lang w:eastAsia="en-GB"/>
        </w:rPr>
        <w:t xml:space="preserve">. </w:t>
      </w:r>
      <w:r w:rsidR="0007756D">
        <w:rPr>
          <w:rFonts w:ascii="Arial" w:eastAsia="Times New Roman" w:hAnsi="Arial" w:cs="Arial"/>
          <w:color w:val="364780"/>
          <w:lang w:eastAsia="en-GB"/>
        </w:rPr>
        <w:t>U</w:t>
      </w:r>
      <w:r w:rsidR="004725F1">
        <w:rPr>
          <w:rFonts w:ascii="Arial" w:eastAsia="Times New Roman" w:hAnsi="Arial" w:cs="Arial"/>
          <w:color w:val="364780"/>
          <w:lang w:eastAsia="en-GB"/>
        </w:rPr>
        <w:t xml:space="preserve">nfeasible projects, or </w:t>
      </w:r>
      <w:r w:rsidRPr="00DA10A2">
        <w:rPr>
          <w:rFonts w:ascii="Arial" w:eastAsia="Times New Roman" w:hAnsi="Arial" w:cs="Arial"/>
          <w:color w:val="364780"/>
          <w:lang w:eastAsia="en-GB"/>
        </w:rPr>
        <w:t xml:space="preserve">those </w:t>
      </w:r>
      <w:r w:rsidR="00D95EBD">
        <w:rPr>
          <w:rFonts w:ascii="Arial" w:eastAsia="Times New Roman" w:hAnsi="Arial" w:cs="Arial"/>
          <w:color w:val="364780"/>
          <w:lang w:eastAsia="en-GB"/>
        </w:rPr>
        <w:t>of</w:t>
      </w:r>
      <w:r w:rsidRPr="00DA10A2">
        <w:rPr>
          <w:rFonts w:ascii="Arial" w:eastAsia="Times New Roman" w:hAnsi="Arial" w:cs="Arial"/>
          <w:color w:val="364780"/>
          <w:lang w:eastAsia="en-GB"/>
        </w:rPr>
        <w:t xml:space="preserve"> </w:t>
      </w:r>
      <w:r w:rsidR="00D95EBD">
        <w:rPr>
          <w:rFonts w:ascii="Arial" w:eastAsia="Times New Roman" w:hAnsi="Arial" w:cs="Arial"/>
          <w:color w:val="364780"/>
          <w:lang w:eastAsia="en-GB"/>
        </w:rPr>
        <w:t>unclear or poorly defined</w:t>
      </w:r>
      <w:r w:rsidRPr="00DA10A2">
        <w:rPr>
          <w:rFonts w:ascii="Arial" w:eastAsia="Times New Roman" w:hAnsi="Arial" w:cs="Arial"/>
          <w:color w:val="364780"/>
          <w:lang w:eastAsia="en-GB"/>
        </w:rPr>
        <w:t xml:space="preserve"> </w:t>
      </w:r>
      <w:r w:rsidR="00D95EBD">
        <w:rPr>
          <w:rFonts w:ascii="Arial" w:eastAsia="Times New Roman" w:hAnsi="Arial" w:cs="Arial"/>
          <w:color w:val="364780"/>
          <w:lang w:eastAsia="en-GB"/>
        </w:rPr>
        <w:t>benefit</w:t>
      </w:r>
      <w:r w:rsidRPr="00DA10A2">
        <w:rPr>
          <w:rFonts w:ascii="Arial" w:eastAsia="Times New Roman" w:hAnsi="Arial" w:cs="Arial"/>
          <w:color w:val="364780"/>
          <w:lang w:eastAsia="en-GB"/>
        </w:rPr>
        <w:t xml:space="preserve"> </w:t>
      </w:r>
      <w:r w:rsidR="00A84C99">
        <w:rPr>
          <w:rFonts w:ascii="Arial" w:eastAsia="Times New Roman" w:hAnsi="Arial" w:cs="Arial"/>
          <w:color w:val="364780"/>
          <w:lang w:eastAsia="en-GB"/>
        </w:rPr>
        <w:t>to ISIS</w:t>
      </w:r>
      <w:r w:rsidRPr="00DA10A2">
        <w:rPr>
          <w:rFonts w:ascii="Arial" w:eastAsia="Times New Roman" w:hAnsi="Arial" w:cs="Arial"/>
          <w:color w:val="364780"/>
          <w:lang w:eastAsia="en-GB"/>
        </w:rPr>
        <w:t xml:space="preserve"> will be rejected. Letters of support from institutions other than that of the applicant(s) demonstrating the significance of the project to the wider ISIS community are </w:t>
      </w:r>
      <w:r w:rsidR="004725F1">
        <w:rPr>
          <w:rFonts w:ascii="Arial" w:eastAsia="Times New Roman" w:hAnsi="Arial" w:cs="Arial"/>
          <w:color w:val="364780"/>
          <w:lang w:eastAsia="en-GB"/>
        </w:rPr>
        <w:t>encouraged</w:t>
      </w:r>
      <w:r w:rsidRPr="00DA10A2">
        <w:rPr>
          <w:rFonts w:ascii="Arial" w:eastAsia="Times New Roman" w:hAnsi="Arial" w:cs="Arial"/>
          <w:color w:val="364780"/>
          <w:lang w:eastAsia="en-GB"/>
        </w:rPr>
        <w:t xml:space="preserve"> and </w:t>
      </w:r>
      <w:r w:rsidR="004725F1">
        <w:rPr>
          <w:rFonts w:ascii="Arial" w:eastAsia="Times New Roman" w:hAnsi="Arial" w:cs="Arial"/>
          <w:color w:val="364780"/>
          <w:lang w:eastAsia="en-GB"/>
        </w:rPr>
        <w:t>should</w:t>
      </w:r>
      <w:r w:rsidRPr="00DA10A2">
        <w:rPr>
          <w:rFonts w:ascii="Arial" w:eastAsia="Times New Roman" w:hAnsi="Arial" w:cs="Arial"/>
          <w:color w:val="364780"/>
          <w:lang w:eastAsia="en-GB"/>
        </w:rPr>
        <w:t xml:space="preserve"> be included in the application.</w:t>
      </w:r>
      <w:r w:rsidR="00D56053">
        <w:rPr>
          <w:rFonts w:ascii="Arial" w:eastAsia="Times New Roman" w:hAnsi="Arial" w:cs="Arial"/>
          <w:color w:val="364780"/>
          <w:lang w:eastAsia="en-GB"/>
        </w:rPr>
        <w:t xml:space="preserve"> The appropriate ISIS group leader will assess facility </w:t>
      </w:r>
      <w:r w:rsidR="00D95EBD">
        <w:rPr>
          <w:rFonts w:ascii="Arial" w:eastAsia="Times New Roman" w:hAnsi="Arial" w:cs="Arial"/>
          <w:color w:val="364780"/>
          <w:lang w:eastAsia="en-GB"/>
        </w:rPr>
        <w:t>benefit</w:t>
      </w:r>
      <w:r w:rsidR="00D56053">
        <w:rPr>
          <w:rFonts w:ascii="Arial" w:eastAsia="Times New Roman" w:hAnsi="Arial" w:cs="Arial"/>
          <w:color w:val="364780"/>
          <w:lang w:eastAsia="en-GB"/>
        </w:rPr>
        <w:t>.</w:t>
      </w:r>
      <w:r w:rsidR="00D1007E">
        <w:rPr>
          <w:rFonts w:ascii="Arial" w:eastAsia="Times New Roman" w:hAnsi="Arial" w:cs="Arial"/>
          <w:color w:val="364780"/>
          <w:lang w:eastAsia="en-GB"/>
        </w:rPr>
        <w:t xml:space="preserve"> Continuation proposals must identify how the </w:t>
      </w:r>
      <w:r w:rsidR="00D95EBD">
        <w:rPr>
          <w:rFonts w:ascii="Arial" w:eastAsia="Times New Roman" w:hAnsi="Arial" w:cs="Arial"/>
          <w:color w:val="364780"/>
          <w:lang w:eastAsia="en-GB"/>
        </w:rPr>
        <w:t>facility</w:t>
      </w:r>
      <w:r w:rsidR="00D1007E">
        <w:rPr>
          <w:rFonts w:ascii="Arial" w:eastAsia="Times New Roman" w:hAnsi="Arial" w:cs="Arial"/>
          <w:color w:val="364780"/>
          <w:lang w:eastAsia="en-GB"/>
        </w:rPr>
        <w:t xml:space="preserve"> will </w:t>
      </w:r>
      <w:r w:rsidR="00D95EBD">
        <w:rPr>
          <w:rFonts w:ascii="Arial" w:eastAsia="Times New Roman" w:hAnsi="Arial" w:cs="Arial"/>
          <w:color w:val="364780"/>
          <w:lang w:eastAsia="en-GB"/>
        </w:rPr>
        <w:t>benefit from</w:t>
      </w:r>
      <w:r w:rsidR="00D1007E">
        <w:rPr>
          <w:rFonts w:ascii="Arial" w:eastAsia="Times New Roman" w:hAnsi="Arial" w:cs="Arial"/>
          <w:color w:val="364780"/>
          <w:lang w:eastAsia="en-GB"/>
        </w:rPr>
        <w:t xml:space="preserve"> new proposal, including any future development</w:t>
      </w:r>
      <w:r w:rsidR="00A84C99">
        <w:rPr>
          <w:rFonts w:ascii="Arial" w:eastAsia="Times New Roman" w:hAnsi="Arial" w:cs="Arial"/>
          <w:color w:val="364780"/>
          <w:lang w:eastAsia="en-GB"/>
        </w:rPr>
        <w:t xml:space="preserve"> </w:t>
      </w:r>
      <w:r w:rsidR="00D1007E">
        <w:rPr>
          <w:rFonts w:ascii="Arial" w:eastAsia="Times New Roman" w:hAnsi="Arial" w:cs="Arial"/>
          <w:color w:val="364780"/>
          <w:lang w:eastAsia="en-GB"/>
        </w:rPr>
        <w:t xml:space="preserve">and </w:t>
      </w:r>
      <w:r w:rsidR="00D95EBD">
        <w:rPr>
          <w:rFonts w:ascii="Arial" w:eastAsia="Times New Roman" w:hAnsi="Arial" w:cs="Arial"/>
          <w:color w:val="364780"/>
          <w:lang w:eastAsia="en-GB"/>
        </w:rPr>
        <w:t>a previous project outcomes report as described</w:t>
      </w:r>
      <w:r w:rsidR="00A84C99">
        <w:rPr>
          <w:rFonts w:ascii="Arial" w:eastAsia="Times New Roman" w:hAnsi="Arial" w:cs="Arial"/>
          <w:color w:val="364780"/>
          <w:lang w:eastAsia="en-GB"/>
        </w:rPr>
        <w:t xml:space="preserve"> earlier</w:t>
      </w:r>
      <w:r w:rsidR="00D1007E">
        <w:rPr>
          <w:rFonts w:ascii="Arial" w:eastAsia="Times New Roman" w:hAnsi="Arial" w:cs="Arial"/>
          <w:color w:val="364780"/>
          <w:lang w:eastAsia="en-GB"/>
        </w:rPr>
        <w:t>.</w:t>
      </w:r>
    </w:p>
    <w:p w14:paraId="6A05A809" w14:textId="77777777" w:rsidR="00DA10A2" w:rsidRPr="00DA10A2" w:rsidRDefault="00DA10A2" w:rsidP="00DA10A2">
      <w:pPr>
        <w:spacing w:after="0" w:line="240" w:lineRule="auto"/>
        <w:jc w:val="both"/>
        <w:rPr>
          <w:rFonts w:ascii="Arial" w:eastAsia="Times New Roman" w:hAnsi="Arial" w:cs="Arial"/>
          <w:b/>
          <w:color w:val="364780"/>
          <w:lang w:eastAsia="en-GB"/>
        </w:rPr>
      </w:pPr>
    </w:p>
    <w:p w14:paraId="4F484AE0" w14:textId="1C240E46" w:rsidR="00DA10A2" w:rsidRDefault="00DA10A2" w:rsidP="00DA10A2">
      <w:pPr>
        <w:spacing w:after="0" w:line="240" w:lineRule="auto"/>
        <w:jc w:val="both"/>
        <w:rPr>
          <w:rFonts w:ascii="Arial" w:eastAsia="Times New Roman" w:hAnsi="Arial" w:cs="Arial"/>
          <w:color w:val="364780"/>
          <w:lang w:eastAsia="en-GB"/>
        </w:rPr>
      </w:pPr>
      <w:r w:rsidRPr="00DA10A2">
        <w:rPr>
          <w:rFonts w:ascii="Arial" w:eastAsia="Times New Roman" w:hAnsi="Arial" w:cs="Arial"/>
          <w:b/>
          <w:color w:val="364780"/>
          <w:lang w:eastAsia="en-GB"/>
        </w:rPr>
        <w:t>Th</w:t>
      </w:r>
      <w:r w:rsidR="002F78EE">
        <w:rPr>
          <w:rFonts w:ascii="Arial" w:eastAsia="Times New Roman" w:hAnsi="Arial" w:cs="Arial"/>
          <w:b/>
          <w:color w:val="364780"/>
          <w:lang w:eastAsia="en-GB"/>
        </w:rPr>
        <w:t>e quality of the PhD training (2</w:t>
      </w:r>
      <w:r w:rsidR="00DD4285">
        <w:rPr>
          <w:rFonts w:ascii="Arial" w:eastAsia="Times New Roman" w:hAnsi="Arial" w:cs="Arial"/>
          <w:b/>
          <w:color w:val="364780"/>
          <w:lang w:eastAsia="en-GB"/>
        </w:rPr>
        <w:t>5</w:t>
      </w:r>
      <w:r w:rsidRPr="00DA10A2">
        <w:rPr>
          <w:rFonts w:ascii="Arial" w:eastAsia="Times New Roman" w:hAnsi="Arial" w:cs="Arial"/>
          <w:b/>
          <w:color w:val="364780"/>
          <w:lang w:eastAsia="en-GB"/>
        </w:rPr>
        <w:t xml:space="preserve">%). </w:t>
      </w:r>
      <w:r w:rsidRPr="00DA10A2">
        <w:rPr>
          <w:rFonts w:ascii="Arial" w:eastAsia="Times New Roman" w:hAnsi="Arial" w:cs="Arial"/>
          <w:color w:val="364780"/>
          <w:lang w:eastAsia="en-GB"/>
        </w:rPr>
        <w:t>What will the student undertake during their PhD and how will the combination of ISIS and University resources provide a rewarding and beneficial experience for the student</w:t>
      </w:r>
      <w:r w:rsidR="004725F1">
        <w:rPr>
          <w:rFonts w:ascii="Arial" w:eastAsia="Times New Roman" w:hAnsi="Arial" w:cs="Arial"/>
          <w:color w:val="364780"/>
          <w:lang w:eastAsia="en-GB"/>
        </w:rPr>
        <w:t xml:space="preserve"> (/2</w:t>
      </w:r>
      <w:r w:rsidR="00A27808">
        <w:rPr>
          <w:rFonts w:ascii="Arial" w:eastAsia="Times New Roman" w:hAnsi="Arial" w:cs="Arial"/>
          <w:color w:val="364780"/>
          <w:lang w:eastAsia="en-GB"/>
        </w:rPr>
        <w:t>5</w:t>
      </w:r>
      <w:r w:rsidR="004725F1">
        <w:rPr>
          <w:rFonts w:ascii="Arial" w:eastAsia="Times New Roman" w:hAnsi="Arial" w:cs="Arial"/>
          <w:color w:val="364780"/>
          <w:lang w:eastAsia="en-GB"/>
        </w:rPr>
        <w:t>)</w:t>
      </w:r>
      <w:r w:rsidRPr="00DA10A2">
        <w:rPr>
          <w:rFonts w:ascii="Arial" w:eastAsia="Times New Roman" w:hAnsi="Arial" w:cs="Arial"/>
          <w:color w:val="364780"/>
          <w:lang w:eastAsia="en-GB"/>
        </w:rPr>
        <w:t>.</w:t>
      </w:r>
      <w:r w:rsidR="004725F1">
        <w:rPr>
          <w:rFonts w:ascii="Arial" w:eastAsia="Times New Roman" w:hAnsi="Arial" w:cs="Arial"/>
          <w:color w:val="364780"/>
          <w:lang w:eastAsia="en-GB"/>
        </w:rPr>
        <w:t xml:space="preserve"> The proposal must contain a description of the PhD </w:t>
      </w:r>
      <w:r w:rsidR="00F4289F">
        <w:rPr>
          <w:rFonts w:ascii="Arial" w:eastAsia="Times New Roman" w:hAnsi="Arial" w:cs="Arial"/>
          <w:color w:val="364780"/>
          <w:lang w:eastAsia="en-GB"/>
        </w:rPr>
        <w:t>timeline</w:t>
      </w:r>
      <w:r w:rsidR="00A27808">
        <w:rPr>
          <w:rFonts w:ascii="Arial" w:eastAsia="Times New Roman" w:hAnsi="Arial" w:cs="Arial"/>
          <w:color w:val="364780"/>
          <w:lang w:eastAsia="en-GB"/>
        </w:rPr>
        <w:t xml:space="preserve">, </w:t>
      </w:r>
      <w:r w:rsidR="004725F1">
        <w:rPr>
          <w:rFonts w:ascii="Arial" w:eastAsia="Times New Roman" w:hAnsi="Arial" w:cs="Arial"/>
          <w:color w:val="364780"/>
          <w:lang w:eastAsia="en-GB"/>
        </w:rPr>
        <w:t>risk management</w:t>
      </w:r>
      <w:r w:rsidR="00A27808">
        <w:rPr>
          <w:rFonts w:ascii="Arial" w:eastAsia="Times New Roman" w:hAnsi="Arial" w:cs="Arial"/>
          <w:color w:val="364780"/>
          <w:lang w:eastAsia="en-GB"/>
        </w:rPr>
        <w:t xml:space="preserve"> and training with appropriate milestones highlighted</w:t>
      </w:r>
      <w:r w:rsidR="004725F1">
        <w:rPr>
          <w:rFonts w:ascii="Arial" w:eastAsia="Times New Roman" w:hAnsi="Arial" w:cs="Arial"/>
          <w:color w:val="364780"/>
          <w:lang w:eastAsia="en-GB"/>
        </w:rPr>
        <w:t>.</w:t>
      </w:r>
      <w:r w:rsidR="00D56053">
        <w:rPr>
          <w:rFonts w:ascii="Arial" w:eastAsia="Times New Roman" w:hAnsi="Arial" w:cs="Arial"/>
          <w:color w:val="364780"/>
          <w:lang w:eastAsia="en-GB"/>
        </w:rPr>
        <w:t xml:space="preserve"> </w:t>
      </w:r>
      <w:r w:rsidR="00A27808">
        <w:rPr>
          <w:rFonts w:ascii="Arial" w:eastAsia="Times New Roman" w:hAnsi="Arial" w:cs="Arial"/>
          <w:color w:val="364780"/>
          <w:lang w:eastAsia="en-GB"/>
        </w:rPr>
        <w:t>Members of the ISIS facility studentship panel</w:t>
      </w:r>
      <w:r w:rsidR="00D56053">
        <w:rPr>
          <w:rFonts w:ascii="Arial" w:eastAsia="Times New Roman" w:hAnsi="Arial" w:cs="Arial"/>
          <w:color w:val="364780"/>
          <w:lang w:eastAsia="en-GB"/>
        </w:rPr>
        <w:t xml:space="preserve"> will carry out assessment of this criterion</w:t>
      </w:r>
      <w:r w:rsidR="00D56053" w:rsidRPr="00D56053">
        <w:rPr>
          <w:rFonts w:ascii="Arial" w:eastAsia="Times New Roman" w:hAnsi="Arial" w:cs="Arial"/>
          <w:color w:val="364780"/>
          <w:lang w:eastAsia="en-GB"/>
        </w:rPr>
        <w:t>.</w:t>
      </w:r>
    </w:p>
    <w:p w14:paraId="4DE64EC1" w14:textId="42C19403" w:rsidR="0000704E" w:rsidRPr="004725F1" w:rsidRDefault="0614AA7E" w:rsidP="2C03A729">
      <w:pPr>
        <w:spacing w:before="100" w:beforeAutospacing="1" w:after="100" w:afterAutospacing="1" w:line="240" w:lineRule="auto"/>
        <w:jc w:val="both"/>
        <w:rPr>
          <w:rFonts w:ascii="Arial" w:eastAsia="Times New Roman" w:hAnsi="Arial" w:cs="Arial"/>
          <w:color w:val="364780"/>
          <w:lang w:eastAsia="en-GB"/>
        </w:rPr>
      </w:pPr>
      <w:r w:rsidRPr="2C03A729">
        <w:rPr>
          <w:rFonts w:ascii="Arial" w:eastAsia="Times New Roman" w:hAnsi="Arial" w:cs="Arial"/>
          <w:color w:val="364780"/>
          <w:lang w:eastAsia="en-GB"/>
        </w:rPr>
        <w:t>S</w:t>
      </w:r>
      <w:r w:rsidR="1903BA63" w:rsidRPr="2C03A729">
        <w:rPr>
          <w:rFonts w:ascii="Arial" w:eastAsia="Times New Roman" w:hAnsi="Arial" w:cs="Arial"/>
          <w:color w:val="364780"/>
          <w:lang w:eastAsia="en-GB"/>
        </w:rPr>
        <w:t>ubmissions from applicants who have had a previous facility development studentship</w:t>
      </w:r>
      <w:r w:rsidRPr="2C03A729">
        <w:rPr>
          <w:rFonts w:ascii="Arial" w:eastAsia="Times New Roman" w:hAnsi="Arial" w:cs="Arial"/>
          <w:color w:val="364780"/>
          <w:lang w:eastAsia="en-GB"/>
        </w:rPr>
        <w:t xml:space="preserve"> must include a further additional page in their proposal submission listing the outcomes from the previous award. This</w:t>
      </w:r>
      <w:r w:rsidR="1903BA63" w:rsidRPr="2C03A729">
        <w:rPr>
          <w:rFonts w:ascii="Arial" w:eastAsia="Times New Roman" w:hAnsi="Arial" w:cs="Arial"/>
          <w:color w:val="364780"/>
          <w:lang w:eastAsia="en-GB"/>
        </w:rPr>
        <w:t xml:space="preserve"> will be </w:t>
      </w:r>
      <w:proofErr w:type="gramStart"/>
      <w:r w:rsidR="1903BA63" w:rsidRPr="2C03A729">
        <w:rPr>
          <w:rFonts w:ascii="Arial" w:eastAsia="Times New Roman" w:hAnsi="Arial" w:cs="Arial"/>
          <w:color w:val="364780"/>
          <w:lang w:eastAsia="en-GB"/>
        </w:rPr>
        <w:t>taken into account</w:t>
      </w:r>
      <w:proofErr w:type="gramEnd"/>
      <w:r w:rsidR="1903BA63" w:rsidRPr="2C03A729">
        <w:rPr>
          <w:rFonts w:ascii="Arial" w:eastAsia="Times New Roman" w:hAnsi="Arial" w:cs="Arial"/>
          <w:color w:val="364780"/>
          <w:lang w:eastAsia="en-GB"/>
        </w:rPr>
        <w:t xml:space="preserve"> when evaluating the new proposal.</w:t>
      </w:r>
    </w:p>
    <w:p w14:paraId="003376ED"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Selection process</w:t>
      </w:r>
      <w:r w:rsidR="0000704E">
        <w:rPr>
          <w:rFonts w:ascii="Arial" w:eastAsia="Times New Roman" w:hAnsi="Arial" w:cs="Arial"/>
          <w:b/>
          <w:bCs/>
          <w:i/>
          <w:iCs/>
          <w:color w:val="364780"/>
          <w:lang w:eastAsia="en-GB"/>
        </w:rPr>
        <w:t xml:space="preserve"> for ISIS Facility Development Studentships</w:t>
      </w:r>
      <w:r w:rsidRPr="00586699">
        <w:rPr>
          <w:rFonts w:ascii="Arial" w:eastAsia="Times New Roman" w:hAnsi="Arial" w:cs="Arial"/>
          <w:b/>
          <w:bCs/>
          <w:i/>
          <w:iCs/>
          <w:color w:val="364780"/>
          <w:lang w:eastAsia="en-GB"/>
        </w:rPr>
        <w:t>:</w:t>
      </w:r>
    </w:p>
    <w:p w14:paraId="222306AE" w14:textId="2B497CD4" w:rsidR="000B08B6"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color w:val="364780"/>
          <w:lang w:eastAsia="en-GB"/>
        </w:rPr>
        <w:lastRenderedPageBreak/>
        <w:t>Proposal</w:t>
      </w:r>
      <w:r w:rsidR="00ED39A0">
        <w:rPr>
          <w:rFonts w:ascii="Arial" w:eastAsia="Times New Roman" w:hAnsi="Arial" w:cs="Arial"/>
          <w:color w:val="364780"/>
          <w:lang w:eastAsia="en-GB"/>
        </w:rPr>
        <w:t>s</w:t>
      </w:r>
      <w:r w:rsidRPr="00586699">
        <w:rPr>
          <w:rFonts w:ascii="Arial" w:eastAsia="Times New Roman" w:hAnsi="Arial" w:cs="Arial"/>
          <w:color w:val="364780"/>
          <w:lang w:eastAsia="en-GB"/>
        </w:rPr>
        <w:t xml:space="preserve"> </w:t>
      </w:r>
      <w:r w:rsidR="00ED39A0">
        <w:rPr>
          <w:rFonts w:ascii="Arial" w:eastAsia="Times New Roman" w:hAnsi="Arial" w:cs="Arial"/>
          <w:color w:val="364780"/>
          <w:lang w:eastAsia="en-GB"/>
        </w:rPr>
        <w:t>will be sent for external review</w:t>
      </w:r>
      <w:r w:rsidR="00AA1137">
        <w:rPr>
          <w:rFonts w:ascii="Arial" w:eastAsia="Times New Roman" w:hAnsi="Arial" w:cs="Arial"/>
          <w:color w:val="364780"/>
          <w:lang w:eastAsia="en-GB"/>
        </w:rPr>
        <w:t xml:space="preserve"> and to </w:t>
      </w:r>
      <w:r w:rsidR="006E4790">
        <w:rPr>
          <w:rFonts w:ascii="Arial" w:eastAsia="Times New Roman" w:hAnsi="Arial" w:cs="Arial"/>
          <w:color w:val="364780"/>
          <w:lang w:eastAsia="en-GB"/>
        </w:rPr>
        <w:t xml:space="preserve">the relevant </w:t>
      </w:r>
      <w:r w:rsidR="00AA1137">
        <w:rPr>
          <w:rFonts w:ascii="Arial" w:eastAsia="Times New Roman" w:hAnsi="Arial" w:cs="Arial"/>
          <w:color w:val="364780"/>
          <w:lang w:eastAsia="en-GB"/>
        </w:rPr>
        <w:t>ISIS group lea</w:t>
      </w:r>
      <w:r w:rsidR="00902E51">
        <w:rPr>
          <w:rFonts w:ascii="Arial" w:eastAsia="Times New Roman" w:hAnsi="Arial" w:cs="Arial"/>
          <w:color w:val="364780"/>
          <w:lang w:eastAsia="en-GB"/>
        </w:rPr>
        <w:t>d</w:t>
      </w:r>
      <w:r w:rsidR="00AA1137">
        <w:rPr>
          <w:rFonts w:ascii="Arial" w:eastAsia="Times New Roman" w:hAnsi="Arial" w:cs="Arial"/>
          <w:color w:val="364780"/>
          <w:lang w:eastAsia="en-GB"/>
        </w:rPr>
        <w:t>ers</w:t>
      </w:r>
      <w:r w:rsidR="00ED39A0">
        <w:rPr>
          <w:rFonts w:ascii="Arial" w:eastAsia="Times New Roman" w:hAnsi="Arial" w:cs="Arial"/>
          <w:color w:val="364780"/>
          <w:lang w:eastAsia="en-GB"/>
        </w:rPr>
        <w:t xml:space="preserve">. Once </w:t>
      </w:r>
      <w:r w:rsidR="00AA1137">
        <w:rPr>
          <w:rFonts w:ascii="Arial" w:eastAsia="Times New Roman" w:hAnsi="Arial" w:cs="Arial"/>
          <w:color w:val="364780"/>
          <w:lang w:eastAsia="en-GB"/>
        </w:rPr>
        <w:t xml:space="preserve">scores from </w:t>
      </w:r>
      <w:r w:rsidR="00ED39A0">
        <w:rPr>
          <w:rFonts w:ascii="Arial" w:eastAsia="Times New Roman" w:hAnsi="Arial" w:cs="Arial"/>
          <w:color w:val="364780"/>
          <w:lang w:eastAsia="en-GB"/>
        </w:rPr>
        <w:t>review</w:t>
      </w:r>
      <w:r w:rsidR="00AA1137">
        <w:rPr>
          <w:rFonts w:ascii="Arial" w:eastAsia="Times New Roman" w:hAnsi="Arial" w:cs="Arial"/>
          <w:color w:val="364780"/>
          <w:lang w:eastAsia="en-GB"/>
        </w:rPr>
        <w:t>er</w:t>
      </w:r>
      <w:r w:rsidR="00ED39A0">
        <w:rPr>
          <w:rFonts w:ascii="Arial" w:eastAsia="Times New Roman" w:hAnsi="Arial" w:cs="Arial"/>
          <w:color w:val="364780"/>
          <w:lang w:eastAsia="en-GB"/>
        </w:rPr>
        <w:t xml:space="preserve">s </w:t>
      </w:r>
      <w:r w:rsidR="00AA1137">
        <w:rPr>
          <w:rFonts w:ascii="Arial" w:eastAsia="Times New Roman" w:hAnsi="Arial" w:cs="Arial"/>
          <w:color w:val="364780"/>
          <w:lang w:eastAsia="en-GB"/>
        </w:rPr>
        <w:t xml:space="preserve">and group leaders </w:t>
      </w:r>
      <w:r w:rsidR="00ED39A0">
        <w:rPr>
          <w:rFonts w:ascii="Arial" w:eastAsia="Times New Roman" w:hAnsi="Arial" w:cs="Arial"/>
          <w:color w:val="364780"/>
          <w:lang w:eastAsia="en-GB"/>
        </w:rPr>
        <w:t xml:space="preserve">have been received, </w:t>
      </w:r>
      <w:r w:rsidRPr="00586699">
        <w:rPr>
          <w:rFonts w:ascii="Arial" w:eastAsia="Times New Roman" w:hAnsi="Arial" w:cs="Arial"/>
          <w:color w:val="364780"/>
          <w:lang w:eastAsia="en-GB"/>
        </w:rPr>
        <w:t>a sel</w:t>
      </w:r>
      <w:r w:rsidR="00902E51">
        <w:rPr>
          <w:rFonts w:ascii="Arial" w:eastAsia="Times New Roman" w:hAnsi="Arial" w:cs="Arial"/>
          <w:color w:val="364780"/>
          <w:lang w:eastAsia="en-GB"/>
        </w:rPr>
        <w:t>ection panel consisting of ISIS</w:t>
      </w:r>
      <w:r w:rsidR="00D45B06">
        <w:rPr>
          <w:rFonts w:ascii="Arial" w:eastAsia="Times New Roman" w:hAnsi="Arial" w:cs="Arial"/>
          <w:color w:val="364780"/>
          <w:lang w:eastAsia="en-GB"/>
        </w:rPr>
        <w:t xml:space="preserve"> </w:t>
      </w:r>
      <w:r w:rsidRPr="00586699">
        <w:rPr>
          <w:rFonts w:ascii="Arial" w:eastAsia="Times New Roman" w:hAnsi="Arial" w:cs="Arial"/>
          <w:color w:val="364780"/>
          <w:lang w:eastAsia="en-GB"/>
        </w:rPr>
        <w:t xml:space="preserve">staff </w:t>
      </w:r>
      <w:r w:rsidR="00276895">
        <w:rPr>
          <w:rFonts w:ascii="Arial" w:eastAsia="Times New Roman" w:hAnsi="Arial" w:cs="Arial"/>
          <w:color w:val="364780"/>
          <w:lang w:eastAsia="en-GB"/>
        </w:rPr>
        <w:t>and</w:t>
      </w:r>
      <w:r w:rsidRPr="00586699">
        <w:rPr>
          <w:rFonts w:ascii="Arial" w:eastAsia="Times New Roman" w:hAnsi="Arial" w:cs="Arial"/>
          <w:color w:val="364780"/>
          <w:lang w:eastAsia="en-GB"/>
        </w:rPr>
        <w:t xml:space="preserve"> members of the ISIS user community</w:t>
      </w:r>
      <w:r w:rsidR="00ED39A0">
        <w:rPr>
          <w:rFonts w:ascii="Arial" w:eastAsia="Times New Roman" w:hAnsi="Arial" w:cs="Arial"/>
          <w:color w:val="364780"/>
          <w:lang w:eastAsia="en-GB"/>
        </w:rPr>
        <w:t xml:space="preserve"> will </w:t>
      </w:r>
      <w:r w:rsidR="00DD4285">
        <w:rPr>
          <w:rFonts w:ascii="Arial" w:eastAsia="Times New Roman" w:hAnsi="Arial" w:cs="Arial"/>
          <w:color w:val="364780"/>
          <w:lang w:eastAsia="en-GB"/>
        </w:rPr>
        <w:t>score</w:t>
      </w:r>
      <w:r w:rsidR="00D95EBD">
        <w:rPr>
          <w:rFonts w:ascii="Arial" w:eastAsia="Times New Roman" w:hAnsi="Arial" w:cs="Arial"/>
          <w:color w:val="364780"/>
          <w:lang w:eastAsia="en-GB"/>
        </w:rPr>
        <w:t xml:space="preserve"> </w:t>
      </w:r>
      <w:r w:rsidR="00A27808">
        <w:rPr>
          <w:rFonts w:ascii="Arial" w:eastAsia="Times New Roman" w:hAnsi="Arial" w:cs="Arial"/>
          <w:color w:val="364780"/>
          <w:lang w:eastAsia="en-GB"/>
        </w:rPr>
        <w:t xml:space="preserve">the </w:t>
      </w:r>
      <w:r w:rsidR="00DD4285">
        <w:rPr>
          <w:rFonts w:ascii="Arial" w:eastAsia="Times New Roman" w:hAnsi="Arial" w:cs="Arial"/>
          <w:color w:val="364780"/>
          <w:lang w:eastAsia="en-GB"/>
        </w:rPr>
        <w:t xml:space="preserve">PhD program, assess </w:t>
      </w:r>
      <w:r w:rsidR="00D95EBD">
        <w:rPr>
          <w:rFonts w:ascii="Arial" w:eastAsia="Times New Roman" w:hAnsi="Arial" w:cs="Arial"/>
          <w:color w:val="364780"/>
          <w:lang w:eastAsia="en-GB"/>
        </w:rPr>
        <w:t xml:space="preserve">the referee and group leader scores and comments, and then </w:t>
      </w:r>
      <w:r w:rsidR="00ED39A0">
        <w:rPr>
          <w:rFonts w:ascii="Arial" w:eastAsia="Times New Roman" w:hAnsi="Arial" w:cs="Arial"/>
          <w:color w:val="364780"/>
          <w:lang w:eastAsia="en-GB"/>
        </w:rPr>
        <w:t>rank the proposals for potential funding</w:t>
      </w:r>
      <w:r w:rsidR="000B08B6">
        <w:rPr>
          <w:rFonts w:ascii="Arial" w:eastAsia="Times New Roman" w:hAnsi="Arial" w:cs="Arial"/>
          <w:color w:val="364780"/>
          <w:lang w:eastAsia="en-GB"/>
        </w:rPr>
        <w:t>.</w:t>
      </w:r>
      <w:r w:rsidR="000B08B6" w:rsidRPr="00586699">
        <w:rPr>
          <w:rFonts w:ascii="Arial" w:eastAsia="Times New Roman" w:hAnsi="Arial" w:cs="Arial"/>
          <w:color w:val="364780"/>
          <w:lang w:eastAsia="en-GB"/>
        </w:rPr>
        <w:t xml:space="preserve"> In addition to the above </w:t>
      </w:r>
      <w:r w:rsidR="000B08B6">
        <w:rPr>
          <w:rFonts w:ascii="Arial" w:eastAsia="Times New Roman" w:hAnsi="Arial" w:cs="Arial"/>
          <w:color w:val="364780"/>
          <w:lang w:eastAsia="en-GB"/>
        </w:rPr>
        <w:t xml:space="preserve">selection </w:t>
      </w:r>
      <w:r w:rsidR="000B08B6" w:rsidRPr="00586699">
        <w:rPr>
          <w:rFonts w:ascii="Arial" w:eastAsia="Times New Roman" w:hAnsi="Arial" w:cs="Arial"/>
          <w:color w:val="364780"/>
          <w:lang w:eastAsia="en-GB"/>
        </w:rPr>
        <w:t xml:space="preserve">criteria, ISIS will seek a breadth of science areas and partnering universities when making a final decision on which applications will be </w:t>
      </w:r>
      <w:proofErr w:type="gramStart"/>
      <w:r w:rsidR="000B08B6" w:rsidRPr="00586699">
        <w:rPr>
          <w:rFonts w:ascii="Arial" w:eastAsia="Times New Roman" w:hAnsi="Arial" w:cs="Arial"/>
          <w:color w:val="364780"/>
          <w:lang w:eastAsia="en-GB"/>
        </w:rPr>
        <w:t>supported</w:t>
      </w:r>
      <w:r w:rsidR="00B87F7C">
        <w:rPr>
          <w:rFonts w:ascii="Arial" w:eastAsia="Times New Roman" w:hAnsi="Arial" w:cs="Arial"/>
          <w:color w:val="364780"/>
          <w:lang w:eastAsia="en-GB"/>
        </w:rPr>
        <w:t>, and</w:t>
      </w:r>
      <w:proofErr w:type="gramEnd"/>
      <w:r w:rsidR="00B87F7C">
        <w:rPr>
          <w:rFonts w:ascii="Arial" w:eastAsia="Times New Roman" w:hAnsi="Arial" w:cs="Arial"/>
          <w:color w:val="364780"/>
          <w:lang w:eastAsia="en-GB"/>
        </w:rPr>
        <w:t xml:space="preserve"> will also be concerned regarding diversity of successful applicants.</w:t>
      </w:r>
      <w:r w:rsidR="002F78EE">
        <w:rPr>
          <w:rFonts w:ascii="Arial" w:eastAsia="Times New Roman" w:hAnsi="Arial" w:cs="Arial"/>
          <w:color w:val="364780"/>
          <w:lang w:eastAsia="en-GB"/>
        </w:rPr>
        <w:t xml:space="preserve"> Scoring guideli</w:t>
      </w:r>
      <w:r w:rsidR="008C3705">
        <w:rPr>
          <w:rFonts w:ascii="Arial" w:eastAsia="Times New Roman" w:hAnsi="Arial" w:cs="Arial"/>
          <w:color w:val="364780"/>
          <w:lang w:eastAsia="en-GB"/>
        </w:rPr>
        <w:t xml:space="preserve">nes for referees, ISIS </w:t>
      </w:r>
      <w:r w:rsidR="002F78EE">
        <w:rPr>
          <w:rFonts w:ascii="Arial" w:eastAsia="Times New Roman" w:hAnsi="Arial" w:cs="Arial"/>
          <w:color w:val="364780"/>
          <w:lang w:eastAsia="en-GB"/>
        </w:rPr>
        <w:t>group leaders and panel members are given in the appendix to this document.</w:t>
      </w:r>
    </w:p>
    <w:p w14:paraId="009DE743" w14:textId="0EED3246" w:rsidR="004A0A5C"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3E019E4E">
        <w:rPr>
          <w:rFonts w:ascii="Arial" w:eastAsia="Times New Roman" w:hAnsi="Arial" w:cs="Arial"/>
          <w:color w:val="364780"/>
          <w:lang w:eastAsia="en-GB"/>
        </w:rPr>
        <w:t xml:space="preserve">The panel will meet to review proposals soon after the application deadline, and applicants will be informed </w:t>
      </w:r>
      <w:r w:rsidR="00E12C63" w:rsidRPr="3E019E4E">
        <w:rPr>
          <w:rFonts w:ascii="Arial" w:eastAsia="Times New Roman" w:hAnsi="Arial" w:cs="Arial"/>
          <w:color w:val="364780"/>
          <w:lang w:eastAsia="en-GB"/>
        </w:rPr>
        <w:t>by the end of November</w:t>
      </w:r>
      <w:r w:rsidR="00AA1137" w:rsidRPr="3E019E4E">
        <w:rPr>
          <w:rFonts w:ascii="Arial" w:eastAsia="Times New Roman" w:hAnsi="Arial" w:cs="Arial"/>
          <w:color w:val="364780"/>
          <w:lang w:eastAsia="en-GB"/>
        </w:rPr>
        <w:t xml:space="preserve"> 202</w:t>
      </w:r>
      <w:r w:rsidR="00085934">
        <w:rPr>
          <w:rFonts w:ascii="Arial" w:eastAsia="Times New Roman" w:hAnsi="Arial" w:cs="Arial"/>
          <w:color w:val="364780"/>
          <w:lang w:eastAsia="en-GB"/>
        </w:rPr>
        <w:t>5</w:t>
      </w:r>
      <w:r w:rsidR="002217B9" w:rsidRPr="3E019E4E">
        <w:rPr>
          <w:rFonts w:ascii="Arial" w:eastAsia="Times New Roman" w:hAnsi="Arial" w:cs="Arial"/>
          <w:color w:val="364780"/>
          <w:lang w:eastAsia="en-GB"/>
        </w:rPr>
        <w:t>,</w:t>
      </w:r>
      <w:r w:rsidR="000B08B6" w:rsidRPr="3E019E4E">
        <w:rPr>
          <w:rFonts w:ascii="Arial" w:eastAsia="Times New Roman" w:hAnsi="Arial" w:cs="Arial"/>
          <w:color w:val="364780"/>
          <w:lang w:eastAsia="en-GB"/>
        </w:rPr>
        <w:t xml:space="preserve"> after which a list of </w:t>
      </w:r>
      <w:r w:rsidR="006D1D23" w:rsidRPr="3E019E4E">
        <w:rPr>
          <w:rFonts w:ascii="Arial" w:eastAsia="Times New Roman" w:hAnsi="Arial" w:cs="Arial"/>
          <w:color w:val="364780"/>
          <w:lang w:eastAsia="en-GB"/>
        </w:rPr>
        <w:t xml:space="preserve">funded </w:t>
      </w:r>
      <w:r w:rsidR="000B08B6" w:rsidRPr="3E019E4E">
        <w:rPr>
          <w:rFonts w:ascii="Arial" w:eastAsia="Times New Roman" w:hAnsi="Arial" w:cs="Arial"/>
          <w:color w:val="364780"/>
          <w:lang w:eastAsia="en-GB"/>
        </w:rPr>
        <w:t>project titles and PIs will be published</w:t>
      </w:r>
      <w:r w:rsidRPr="3E019E4E">
        <w:rPr>
          <w:rFonts w:ascii="Arial" w:eastAsia="Times New Roman" w:hAnsi="Arial" w:cs="Arial"/>
          <w:color w:val="364780"/>
          <w:lang w:eastAsia="en-GB"/>
        </w:rPr>
        <w:t>.</w:t>
      </w:r>
    </w:p>
    <w:p w14:paraId="306F5743" w14:textId="22533721" w:rsidR="3E019E4E" w:rsidRDefault="3E019E4E" w:rsidP="3E019E4E">
      <w:pPr>
        <w:spacing w:beforeAutospacing="1" w:afterAutospacing="1" w:line="240" w:lineRule="auto"/>
        <w:jc w:val="both"/>
        <w:rPr>
          <w:rFonts w:ascii="Arial" w:eastAsia="Times New Roman" w:hAnsi="Arial" w:cs="Arial"/>
          <w:b/>
          <w:bCs/>
          <w:i/>
          <w:iCs/>
          <w:color w:val="364780"/>
          <w:lang w:eastAsia="en-GB"/>
        </w:rPr>
      </w:pPr>
    </w:p>
    <w:p w14:paraId="1F934DCE" w14:textId="77777777" w:rsidR="00586699" w:rsidRPr="00586699" w:rsidRDefault="00586699" w:rsidP="003A6F01">
      <w:pPr>
        <w:spacing w:before="100" w:beforeAutospacing="1" w:after="100" w:afterAutospacing="1" w:line="240" w:lineRule="auto"/>
        <w:jc w:val="both"/>
        <w:rPr>
          <w:rFonts w:ascii="Arial" w:eastAsia="Times New Roman" w:hAnsi="Arial" w:cs="Arial"/>
          <w:color w:val="364780"/>
          <w:lang w:eastAsia="en-GB"/>
        </w:rPr>
      </w:pPr>
      <w:r w:rsidRPr="00586699">
        <w:rPr>
          <w:rFonts w:ascii="Arial" w:eastAsia="Times New Roman" w:hAnsi="Arial" w:cs="Arial"/>
          <w:b/>
          <w:bCs/>
          <w:i/>
          <w:iCs/>
          <w:color w:val="364780"/>
          <w:lang w:eastAsia="en-GB"/>
        </w:rPr>
        <w:t>Proposal information:</w:t>
      </w:r>
      <w:r w:rsidRPr="00586699">
        <w:rPr>
          <w:rFonts w:ascii="Arial" w:eastAsia="Times New Roman" w:hAnsi="Arial" w:cs="Arial"/>
          <w:color w:val="364780"/>
          <w:lang w:eastAsia="en-GB"/>
        </w:rPr>
        <w:t>  </w:t>
      </w:r>
    </w:p>
    <w:p w14:paraId="12206A2D" w14:textId="03262F25" w:rsidR="005B2B34" w:rsidRDefault="005B2B34" w:rsidP="00C340D7">
      <w:pPr>
        <w:spacing w:before="100" w:beforeAutospacing="1" w:after="100" w:afterAutospacing="1" w:line="240" w:lineRule="auto"/>
        <w:jc w:val="both"/>
        <w:rPr>
          <w:rFonts w:ascii="Arial" w:eastAsia="Times New Roman" w:hAnsi="Arial" w:cs="Arial"/>
          <w:bCs/>
          <w:iCs/>
          <w:color w:val="364780"/>
          <w:lang w:eastAsia="en-GB"/>
        </w:rPr>
      </w:pPr>
      <w:r w:rsidRPr="005B2B34">
        <w:rPr>
          <w:rFonts w:ascii="Arial" w:eastAsia="Times New Roman" w:hAnsi="Arial" w:cs="Arial"/>
          <w:bCs/>
          <w:iCs/>
          <w:color w:val="364780"/>
          <w:lang w:eastAsia="en-GB"/>
        </w:rPr>
        <w:t>Applicants should provide the information requested on the application form</w:t>
      </w:r>
      <w:r>
        <w:rPr>
          <w:rFonts w:ascii="Arial" w:eastAsia="Times New Roman" w:hAnsi="Arial" w:cs="Arial"/>
          <w:bCs/>
          <w:iCs/>
          <w:color w:val="364780"/>
          <w:lang w:eastAsia="en-GB"/>
        </w:rPr>
        <w:t>. The description of the research project</w:t>
      </w:r>
      <w:r w:rsidRPr="005B2B34">
        <w:rPr>
          <w:rFonts w:ascii="Arial" w:eastAsia="Times New Roman" w:hAnsi="Arial" w:cs="Arial"/>
          <w:bCs/>
          <w:iCs/>
          <w:color w:val="364780"/>
          <w:lang w:eastAsia="en-GB"/>
        </w:rPr>
        <w:t xml:space="preserve"> </w:t>
      </w:r>
      <w:r>
        <w:rPr>
          <w:rFonts w:ascii="Arial" w:eastAsia="Times New Roman" w:hAnsi="Arial" w:cs="Arial"/>
          <w:bCs/>
          <w:iCs/>
          <w:color w:val="364780"/>
          <w:lang w:eastAsia="en-GB"/>
        </w:rPr>
        <w:t xml:space="preserve">should </w:t>
      </w:r>
      <w:proofErr w:type="gramStart"/>
      <w:r w:rsidRPr="005B2B34">
        <w:rPr>
          <w:rFonts w:ascii="Arial" w:eastAsia="Times New Roman" w:hAnsi="Arial" w:cs="Arial"/>
          <w:bCs/>
          <w:iCs/>
          <w:color w:val="364780"/>
          <w:lang w:eastAsia="en-GB"/>
        </w:rPr>
        <w:t>tak</w:t>
      </w:r>
      <w:r>
        <w:rPr>
          <w:rFonts w:ascii="Arial" w:eastAsia="Times New Roman" w:hAnsi="Arial" w:cs="Arial"/>
          <w:bCs/>
          <w:iCs/>
          <w:color w:val="364780"/>
          <w:lang w:eastAsia="en-GB"/>
        </w:rPr>
        <w:t>e</w:t>
      </w:r>
      <w:r w:rsidRPr="005B2B34">
        <w:rPr>
          <w:rFonts w:ascii="Arial" w:eastAsia="Times New Roman" w:hAnsi="Arial" w:cs="Arial"/>
          <w:bCs/>
          <w:iCs/>
          <w:color w:val="364780"/>
          <w:lang w:eastAsia="en-GB"/>
        </w:rPr>
        <w:t xml:space="preserve"> into account</w:t>
      </w:r>
      <w:proofErr w:type="gramEnd"/>
      <w:r w:rsidRPr="005B2B34">
        <w:rPr>
          <w:rFonts w:ascii="Arial" w:eastAsia="Times New Roman" w:hAnsi="Arial" w:cs="Arial"/>
          <w:bCs/>
          <w:iCs/>
          <w:color w:val="364780"/>
          <w:lang w:eastAsia="en-GB"/>
        </w:rPr>
        <w:t xml:space="preserve"> the</w:t>
      </w:r>
      <w:r>
        <w:rPr>
          <w:rFonts w:ascii="Arial" w:eastAsia="Times New Roman" w:hAnsi="Arial" w:cs="Arial"/>
          <w:bCs/>
          <w:iCs/>
          <w:color w:val="364780"/>
          <w:lang w:eastAsia="en-GB"/>
        </w:rPr>
        <w:t xml:space="preserve"> selection criteria given above and </w:t>
      </w:r>
      <w:r w:rsidRPr="005B2B34">
        <w:rPr>
          <w:rFonts w:ascii="Arial" w:eastAsia="Times New Roman" w:hAnsi="Arial" w:cs="Arial"/>
          <w:bCs/>
          <w:iCs/>
          <w:color w:val="364780"/>
          <w:lang w:eastAsia="en-GB"/>
        </w:rPr>
        <w:t xml:space="preserve">should be a maximum of </w:t>
      </w:r>
      <w:r w:rsidR="00DD4285">
        <w:rPr>
          <w:rFonts w:ascii="Arial" w:eastAsia="Times New Roman" w:hAnsi="Arial" w:cs="Arial"/>
          <w:bCs/>
          <w:iCs/>
          <w:color w:val="364780"/>
          <w:lang w:eastAsia="en-GB"/>
        </w:rPr>
        <w:t>2+1</w:t>
      </w:r>
      <w:r w:rsidRPr="005B2B34">
        <w:rPr>
          <w:rFonts w:ascii="Arial" w:eastAsia="Times New Roman" w:hAnsi="Arial" w:cs="Arial"/>
          <w:bCs/>
          <w:iCs/>
          <w:color w:val="364780"/>
          <w:lang w:eastAsia="en-GB"/>
        </w:rPr>
        <w:t xml:space="preserve"> pages</w:t>
      </w:r>
      <w:r w:rsidR="0036033C">
        <w:rPr>
          <w:rFonts w:ascii="Arial" w:eastAsia="Times New Roman" w:hAnsi="Arial" w:cs="Arial"/>
          <w:bCs/>
          <w:iCs/>
          <w:color w:val="364780"/>
          <w:lang w:eastAsia="en-GB"/>
        </w:rPr>
        <w:t xml:space="preserve"> </w:t>
      </w:r>
      <w:r w:rsidR="0036033C" w:rsidRPr="0036033C">
        <w:rPr>
          <w:rFonts w:ascii="Arial" w:eastAsia="Times New Roman" w:hAnsi="Arial" w:cs="Arial"/>
          <w:bCs/>
          <w:iCs/>
          <w:color w:val="364780"/>
          <w:lang w:eastAsia="en-GB"/>
        </w:rPr>
        <w:t>(</w:t>
      </w:r>
      <w:r w:rsidR="00DD4285">
        <w:rPr>
          <w:rFonts w:ascii="Arial" w:eastAsia="Times New Roman" w:hAnsi="Arial" w:cs="Arial"/>
          <w:bCs/>
          <w:iCs/>
          <w:color w:val="364780"/>
          <w:lang w:eastAsia="en-GB"/>
        </w:rPr>
        <w:t>3+1</w:t>
      </w:r>
      <w:r w:rsidR="0036033C" w:rsidRPr="0036033C">
        <w:rPr>
          <w:rFonts w:ascii="Arial" w:eastAsia="Times New Roman" w:hAnsi="Arial" w:cs="Arial"/>
          <w:bCs/>
          <w:iCs/>
          <w:color w:val="364780"/>
          <w:lang w:eastAsia="en-GB"/>
        </w:rPr>
        <w:t xml:space="preserve"> pages for continuation proposals)</w:t>
      </w:r>
      <w:r>
        <w:rPr>
          <w:rFonts w:ascii="Arial" w:eastAsia="Times New Roman" w:hAnsi="Arial" w:cs="Arial"/>
          <w:bCs/>
          <w:iCs/>
          <w:color w:val="364780"/>
          <w:lang w:eastAsia="en-GB"/>
        </w:rPr>
        <w:t>.</w:t>
      </w:r>
    </w:p>
    <w:p w14:paraId="5B03ACD9" w14:textId="77777777" w:rsidR="00C340D7" w:rsidRPr="005B2B34" w:rsidRDefault="005B2B34" w:rsidP="00C340D7">
      <w:pPr>
        <w:spacing w:before="100" w:beforeAutospacing="1" w:after="100" w:afterAutospacing="1" w:line="240" w:lineRule="auto"/>
        <w:jc w:val="both"/>
        <w:rPr>
          <w:rFonts w:ascii="Arial" w:eastAsia="Times New Roman" w:hAnsi="Arial" w:cs="Arial"/>
          <w:bCs/>
          <w:iCs/>
          <w:color w:val="364780"/>
          <w:lang w:eastAsia="en-GB"/>
        </w:rPr>
      </w:pPr>
      <w:r w:rsidRPr="005B2B34">
        <w:rPr>
          <w:rFonts w:ascii="Arial" w:eastAsia="Times New Roman" w:hAnsi="Arial" w:cs="Arial"/>
          <w:bCs/>
          <w:iCs/>
          <w:color w:val="364780"/>
          <w:lang w:eastAsia="en-GB"/>
        </w:rPr>
        <w:t>Certain information (applicant and institution, general project description) may be made public by ISIS for successful proposals.</w:t>
      </w:r>
    </w:p>
    <w:p w14:paraId="3DEEC669" w14:textId="77777777" w:rsidR="000A51A4" w:rsidRDefault="000A51A4" w:rsidP="00C340D7">
      <w:pPr>
        <w:spacing w:before="100" w:beforeAutospacing="1" w:after="100" w:afterAutospacing="1" w:line="240" w:lineRule="auto"/>
        <w:jc w:val="both"/>
        <w:rPr>
          <w:rFonts w:ascii="Arial" w:eastAsia="Times New Roman" w:hAnsi="Arial" w:cs="Arial"/>
          <w:b/>
          <w:bCs/>
          <w:iCs/>
          <w:color w:val="364780"/>
          <w:lang w:eastAsia="en-GB"/>
        </w:rPr>
      </w:pPr>
    </w:p>
    <w:p w14:paraId="003BAF2A" w14:textId="77777777" w:rsidR="00C340D7" w:rsidRPr="00C8343F" w:rsidRDefault="00C340D7" w:rsidP="00C340D7">
      <w:pPr>
        <w:spacing w:before="100" w:beforeAutospacing="1" w:after="100" w:afterAutospacing="1" w:line="240" w:lineRule="auto"/>
        <w:jc w:val="both"/>
        <w:rPr>
          <w:rFonts w:ascii="Arial" w:eastAsia="Times New Roman" w:hAnsi="Arial" w:cs="Arial"/>
          <w:b/>
          <w:bCs/>
          <w:iCs/>
          <w:color w:val="364780"/>
          <w:lang w:eastAsia="en-GB"/>
        </w:rPr>
      </w:pPr>
      <w:r w:rsidRPr="00C8343F">
        <w:rPr>
          <w:rFonts w:ascii="Arial" w:eastAsia="Times New Roman" w:hAnsi="Arial" w:cs="Arial"/>
          <w:b/>
          <w:bCs/>
          <w:iCs/>
          <w:color w:val="364780"/>
          <w:lang w:eastAsia="en-GB"/>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3"/>
      </w:tblGrid>
      <w:tr w:rsidR="00C340D7" w:rsidRPr="007639F2" w14:paraId="6ECD21A2" w14:textId="77777777" w:rsidTr="096E9F4A">
        <w:tc>
          <w:tcPr>
            <w:tcW w:w="4621" w:type="dxa"/>
            <w:tcBorders>
              <w:top w:val="nil"/>
              <w:left w:val="nil"/>
            </w:tcBorders>
            <w:shd w:val="clear" w:color="auto" w:fill="auto"/>
          </w:tcPr>
          <w:p w14:paraId="3656B9AB" w14:textId="77777777" w:rsidR="00C340D7" w:rsidRPr="007639F2" w:rsidRDefault="00C340D7" w:rsidP="007639F2">
            <w:pPr>
              <w:spacing w:before="100" w:beforeAutospacing="1" w:after="100" w:afterAutospacing="1" w:line="240" w:lineRule="auto"/>
              <w:jc w:val="both"/>
              <w:rPr>
                <w:rFonts w:ascii="Arial" w:eastAsia="Times New Roman" w:hAnsi="Arial" w:cs="Arial"/>
                <w:b/>
                <w:bCs/>
                <w:iCs/>
                <w:color w:val="364780"/>
                <w:lang w:eastAsia="en-GB"/>
              </w:rPr>
            </w:pPr>
          </w:p>
        </w:tc>
        <w:tc>
          <w:tcPr>
            <w:tcW w:w="4621" w:type="dxa"/>
            <w:shd w:val="clear" w:color="auto" w:fill="auto"/>
          </w:tcPr>
          <w:p w14:paraId="7429D9BD" w14:textId="77777777" w:rsidR="00C340D7" w:rsidRPr="007639F2" w:rsidRDefault="00C340D7" w:rsidP="007639F2">
            <w:pPr>
              <w:spacing w:before="100" w:beforeAutospacing="1" w:after="100" w:afterAutospacing="1" w:line="240" w:lineRule="auto"/>
              <w:jc w:val="both"/>
              <w:rPr>
                <w:rFonts w:ascii="Arial" w:eastAsia="Times New Roman" w:hAnsi="Arial" w:cs="Arial"/>
                <w:b/>
                <w:bCs/>
                <w:iCs/>
                <w:color w:val="364780"/>
                <w:lang w:eastAsia="en-GB"/>
              </w:rPr>
            </w:pPr>
            <w:r w:rsidRPr="007639F2">
              <w:rPr>
                <w:rFonts w:ascii="Arial" w:eastAsia="Times New Roman" w:hAnsi="Arial" w:cs="Arial"/>
                <w:b/>
                <w:bCs/>
                <w:iCs/>
                <w:color w:val="364780"/>
                <w:lang w:eastAsia="en-GB"/>
              </w:rPr>
              <w:t>Date</w:t>
            </w:r>
          </w:p>
        </w:tc>
      </w:tr>
      <w:tr w:rsidR="00D95EBD" w:rsidRPr="007639F2" w14:paraId="3C213B41" w14:textId="77777777" w:rsidTr="096E9F4A">
        <w:tc>
          <w:tcPr>
            <w:tcW w:w="4621" w:type="dxa"/>
            <w:shd w:val="clear" w:color="auto" w:fill="auto"/>
          </w:tcPr>
          <w:p w14:paraId="7BD1F50F" w14:textId="77777777" w:rsidR="00D95EBD" w:rsidRPr="007639F2" w:rsidRDefault="00D95EBD" w:rsidP="00D95EBD">
            <w:pPr>
              <w:spacing w:before="100" w:beforeAutospacing="1" w:after="100" w:afterAutospacing="1" w:line="240" w:lineRule="auto"/>
              <w:jc w:val="both"/>
              <w:rPr>
                <w:rFonts w:ascii="Arial" w:eastAsia="Times New Roman" w:hAnsi="Arial" w:cs="Arial"/>
                <w:bCs/>
                <w:i/>
                <w:iCs/>
                <w:color w:val="364780"/>
                <w:lang w:eastAsia="en-GB"/>
              </w:rPr>
            </w:pPr>
            <w:r w:rsidRPr="007639F2">
              <w:rPr>
                <w:rFonts w:ascii="Arial" w:eastAsia="Times New Roman" w:hAnsi="Arial" w:cs="Arial"/>
                <w:bCs/>
                <w:iCs/>
                <w:color w:val="364780"/>
                <w:lang w:eastAsia="en-GB"/>
              </w:rPr>
              <w:t>Call for Studentships</w:t>
            </w:r>
          </w:p>
        </w:tc>
        <w:tc>
          <w:tcPr>
            <w:tcW w:w="4621" w:type="dxa"/>
            <w:shd w:val="clear" w:color="auto" w:fill="auto"/>
          </w:tcPr>
          <w:p w14:paraId="0852639E" w14:textId="03772289" w:rsidR="00D95EBD" w:rsidRDefault="00D95EBD" w:rsidP="096E9F4A">
            <w:pPr>
              <w:spacing w:beforeAutospacing="1"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Opens 1</w:t>
            </w:r>
            <w:r w:rsidR="096E9F4A" w:rsidRPr="096E9F4A">
              <w:rPr>
                <w:rFonts w:ascii="Arial" w:eastAsia="Times New Roman" w:hAnsi="Arial" w:cs="Arial"/>
                <w:color w:val="364780"/>
                <w:lang w:eastAsia="en-GB"/>
              </w:rPr>
              <w:t>st May 2025</w:t>
            </w:r>
          </w:p>
        </w:tc>
      </w:tr>
      <w:tr w:rsidR="00D95EBD" w:rsidRPr="007639F2" w14:paraId="5389CBEB" w14:textId="77777777" w:rsidTr="096E9F4A">
        <w:tc>
          <w:tcPr>
            <w:tcW w:w="4621" w:type="dxa"/>
            <w:shd w:val="clear" w:color="auto" w:fill="auto"/>
          </w:tcPr>
          <w:p w14:paraId="45FB0818" w14:textId="77777777" w:rsidR="00D95EBD" w:rsidRPr="007639F2" w:rsidRDefault="00D95EBD" w:rsidP="00D95EBD">
            <w:pPr>
              <w:spacing w:before="100" w:beforeAutospacing="1" w:after="100" w:afterAutospacing="1" w:line="240" w:lineRule="auto"/>
              <w:jc w:val="both"/>
              <w:rPr>
                <w:rFonts w:ascii="Arial" w:eastAsia="Times New Roman" w:hAnsi="Arial" w:cs="Arial"/>
                <w:bCs/>
                <w:i/>
                <w:iCs/>
                <w:color w:val="364780"/>
                <w:lang w:eastAsia="en-GB"/>
              </w:rPr>
            </w:pPr>
          </w:p>
        </w:tc>
        <w:tc>
          <w:tcPr>
            <w:tcW w:w="4621" w:type="dxa"/>
            <w:shd w:val="clear" w:color="auto" w:fill="auto"/>
          </w:tcPr>
          <w:p w14:paraId="3251D6B1" w14:textId="13C3E340" w:rsidR="096E9F4A" w:rsidRDefault="096E9F4A" w:rsidP="096E9F4A">
            <w:pPr>
              <w:spacing w:beforeAutospacing="1"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Closes 4pm on the 5</w:t>
            </w:r>
            <w:r w:rsidRPr="096E9F4A">
              <w:rPr>
                <w:rFonts w:ascii="Arial" w:eastAsia="Times New Roman" w:hAnsi="Arial" w:cs="Arial"/>
                <w:color w:val="364780"/>
                <w:vertAlign w:val="superscript"/>
                <w:lang w:eastAsia="en-GB"/>
              </w:rPr>
              <w:t>th</w:t>
            </w:r>
            <w:r w:rsidRPr="096E9F4A">
              <w:rPr>
                <w:rFonts w:ascii="Arial" w:eastAsia="Times New Roman" w:hAnsi="Arial" w:cs="Arial"/>
                <w:color w:val="364780"/>
                <w:lang w:eastAsia="en-GB"/>
              </w:rPr>
              <w:t xml:space="preserve"> of September 2025</w:t>
            </w:r>
          </w:p>
        </w:tc>
      </w:tr>
      <w:tr w:rsidR="00D95EBD" w:rsidRPr="007639F2" w14:paraId="762E34A5" w14:textId="77777777" w:rsidTr="096E9F4A">
        <w:tc>
          <w:tcPr>
            <w:tcW w:w="4621" w:type="dxa"/>
            <w:shd w:val="clear" w:color="auto" w:fill="auto"/>
          </w:tcPr>
          <w:p w14:paraId="4C26D19C" w14:textId="77777777" w:rsidR="00D95EBD" w:rsidRPr="007639F2" w:rsidRDefault="00D95EBD" w:rsidP="00D95EBD">
            <w:pPr>
              <w:spacing w:before="100" w:beforeAutospacing="1" w:after="100" w:afterAutospacing="1" w:line="240" w:lineRule="auto"/>
              <w:jc w:val="both"/>
              <w:rPr>
                <w:rFonts w:ascii="Arial" w:eastAsia="Times New Roman" w:hAnsi="Arial" w:cs="Arial"/>
                <w:bCs/>
                <w:i/>
                <w:iCs/>
                <w:color w:val="364780"/>
                <w:lang w:eastAsia="en-GB"/>
              </w:rPr>
            </w:pPr>
            <w:r>
              <w:rPr>
                <w:rFonts w:ascii="Arial" w:eastAsia="Times New Roman" w:hAnsi="Arial" w:cs="Arial"/>
                <w:bCs/>
                <w:i/>
                <w:iCs/>
                <w:color w:val="364780"/>
                <w:lang w:eastAsia="en-GB"/>
              </w:rPr>
              <w:t xml:space="preserve">ISIS </w:t>
            </w:r>
            <w:r w:rsidRPr="007639F2">
              <w:rPr>
                <w:rFonts w:ascii="Arial" w:eastAsia="Times New Roman" w:hAnsi="Arial" w:cs="Arial"/>
                <w:bCs/>
                <w:i/>
                <w:iCs/>
                <w:color w:val="364780"/>
                <w:lang w:eastAsia="en-GB"/>
              </w:rPr>
              <w:t>Panel Meeting</w:t>
            </w:r>
          </w:p>
        </w:tc>
        <w:tc>
          <w:tcPr>
            <w:tcW w:w="4621" w:type="dxa"/>
            <w:shd w:val="clear" w:color="auto" w:fill="auto"/>
          </w:tcPr>
          <w:p w14:paraId="6EC5FBB3" w14:textId="159D73FB" w:rsidR="413501DE" w:rsidRDefault="413501DE" w:rsidP="096E9F4A">
            <w:pPr>
              <w:spacing w:beforeAutospacing="1"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November</w:t>
            </w:r>
            <w:r w:rsidR="00D95EBD" w:rsidRPr="096E9F4A">
              <w:rPr>
                <w:rFonts w:ascii="Arial" w:eastAsia="Times New Roman" w:hAnsi="Arial" w:cs="Arial"/>
                <w:color w:val="364780"/>
                <w:lang w:eastAsia="en-GB"/>
              </w:rPr>
              <w:t xml:space="preserve"> 202</w:t>
            </w:r>
            <w:r w:rsidR="096E9F4A" w:rsidRPr="096E9F4A">
              <w:rPr>
                <w:rFonts w:ascii="Arial" w:eastAsia="Times New Roman" w:hAnsi="Arial" w:cs="Arial"/>
                <w:color w:val="364780"/>
                <w:lang w:eastAsia="en-GB"/>
              </w:rPr>
              <w:t>5</w:t>
            </w:r>
          </w:p>
        </w:tc>
      </w:tr>
      <w:tr w:rsidR="00D95EBD" w:rsidRPr="007639F2" w14:paraId="63417BF3" w14:textId="77777777" w:rsidTr="096E9F4A">
        <w:trPr>
          <w:trHeight w:val="70"/>
        </w:trPr>
        <w:tc>
          <w:tcPr>
            <w:tcW w:w="4621" w:type="dxa"/>
            <w:shd w:val="clear" w:color="auto" w:fill="auto"/>
          </w:tcPr>
          <w:p w14:paraId="4048EFC6" w14:textId="77777777" w:rsidR="00D95EBD" w:rsidRPr="007639F2" w:rsidRDefault="00D95EBD" w:rsidP="00D95EBD">
            <w:pPr>
              <w:spacing w:before="100" w:beforeAutospacing="1" w:after="100" w:afterAutospacing="1" w:line="240" w:lineRule="auto"/>
              <w:jc w:val="both"/>
              <w:rPr>
                <w:rFonts w:ascii="Arial" w:eastAsia="Times New Roman" w:hAnsi="Arial" w:cs="Arial"/>
                <w:bCs/>
                <w:i/>
                <w:iCs/>
                <w:color w:val="364780"/>
                <w:lang w:eastAsia="en-GB"/>
              </w:rPr>
            </w:pPr>
            <w:r w:rsidRPr="007639F2">
              <w:rPr>
                <w:rFonts w:ascii="Arial" w:eastAsia="Times New Roman" w:hAnsi="Arial" w:cs="Arial"/>
                <w:bCs/>
                <w:i/>
                <w:iCs/>
                <w:color w:val="364780"/>
                <w:lang w:eastAsia="en-GB"/>
              </w:rPr>
              <w:t>Announcement of Results</w:t>
            </w:r>
          </w:p>
        </w:tc>
        <w:tc>
          <w:tcPr>
            <w:tcW w:w="4621" w:type="dxa"/>
            <w:shd w:val="clear" w:color="auto" w:fill="auto"/>
          </w:tcPr>
          <w:p w14:paraId="2C1AB7F5" w14:textId="6BA711FC" w:rsidR="096E9F4A" w:rsidRDefault="096E9F4A" w:rsidP="096E9F4A">
            <w:pPr>
              <w:spacing w:beforeAutospacing="1" w:afterAutospacing="1" w:line="240" w:lineRule="auto"/>
              <w:jc w:val="both"/>
              <w:rPr>
                <w:rFonts w:ascii="Arial" w:eastAsia="Times New Roman" w:hAnsi="Arial" w:cs="Arial"/>
                <w:color w:val="364780"/>
                <w:lang w:eastAsia="en-GB"/>
              </w:rPr>
            </w:pPr>
            <w:r w:rsidRPr="096E9F4A">
              <w:rPr>
                <w:rFonts w:ascii="Arial" w:eastAsia="Times New Roman" w:hAnsi="Arial" w:cs="Arial"/>
                <w:color w:val="364780"/>
                <w:lang w:eastAsia="en-GB"/>
              </w:rPr>
              <w:t>November 2025</w:t>
            </w:r>
          </w:p>
        </w:tc>
      </w:tr>
    </w:tbl>
    <w:p w14:paraId="049F31CB" w14:textId="77777777" w:rsidR="002F78EE" w:rsidRDefault="002F78EE" w:rsidP="003A6F01">
      <w:pPr>
        <w:jc w:val="both"/>
      </w:pPr>
    </w:p>
    <w:p w14:paraId="77DA147F" w14:textId="77777777" w:rsidR="00752906" w:rsidRPr="002F78EE" w:rsidRDefault="002F78EE" w:rsidP="002F78EE">
      <w:pPr>
        <w:jc w:val="center"/>
        <w:rPr>
          <w:b/>
        </w:rPr>
      </w:pPr>
      <w:r>
        <w:br w:type="page"/>
      </w:r>
      <w:r w:rsidRPr="002F78EE">
        <w:rPr>
          <w:b/>
        </w:rPr>
        <w:lastRenderedPageBreak/>
        <w:t>Appendix – Scoring Guidelines</w:t>
      </w:r>
    </w:p>
    <w:p w14:paraId="31923215" w14:textId="77777777" w:rsidR="000D33F3" w:rsidRPr="00F85F53" w:rsidRDefault="000D33F3" w:rsidP="000D33F3">
      <w:pPr>
        <w:pStyle w:val="PlainText"/>
        <w:tabs>
          <w:tab w:val="left" w:pos="709"/>
          <w:tab w:val="left" w:pos="2410"/>
        </w:tabs>
        <w:ind w:left="2410" w:hanging="2410"/>
        <w:jc w:val="center"/>
        <w:rPr>
          <w:b/>
        </w:rPr>
      </w:pPr>
      <w:r>
        <w:rPr>
          <w:b/>
        </w:rPr>
        <w:t xml:space="preserve">ISIS Facility Studentships – Guidelines </w:t>
      </w:r>
      <w:r w:rsidRPr="00F85F53">
        <w:rPr>
          <w:b/>
        </w:rPr>
        <w:t>for External Reviewers</w:t>
      </w:r>
    </w:p>
    <w:p w14:paraId="53128261" w14:textId="77777777" w:rsidR="000D33F3" w:rsidRDefault="000D33F3" w:rsidP="000D33F3">
      <w:pPr>
        <w:pStyle w:val="PlainText"/>
        <w:tabs>
          <w:tab w:val="left" w:pos="709"/>
          <w:tab w:val="left" w:pos="2410"/>
        </w:tabs>
        <w:ind w:left="2410" w:hanging="2410"/>
        <w:jc w:val="both"/>
      </w:pPr>
    </w:p>
    <w:p w14:paraId="4A801D76" w14:textId="77777777" w:rsidR="000D33F3" w:rsidRDefault="000D33F3" w:rsidP="000D33F3">
      <w:pPr>
        <w:pStyle w:val="PlainText"/>
        <w:tabs>
          <w:tab w:val="left" w:pos="709"/>
          <w:tab w:val="left" w:pos="2410"/>
        </w:tabs>
        <w:ind w:left="2410" w:hanging="2410"/>
        <w:jc w:val="both"/>
      </w:pPr>
      <w:r>
        <w:t>Proposals should be scored based on the following criteria</w:t>
      </w:r>
      <w:r w:rsidRPr="0097378B">
        <w:t xml:space="preserve">, in </w:t>
      </w:r>
      <w:proofErr w:type="gramStart"/>
      <w:r w:rsidRPr="0097378B">
        <w:t>order</w:t>
      </w:r>
      <w:r>
        <w:t>;</w:t>
      </w:r>
      <w:proofErr w:type="gramEnd"/>
    </w:p>
    <w:p w14:paraId="62486C05" w14:textId="77777777" w:rsidR="000D33F3" w:rsidRDefault="000D33F3" w:rsidP="000D33F3">
      <w:pPr>
        <w:pStyle w:val="PlainText"/>
        <w:tabs>
          <w:tab w:val="left" w:pos="709"/>
          <w:tab w:val="left" w:pos="2410"/>
        </w:tabs>
        <w:ind w:left="2410" w:hanging="2410"/>
        <w:jc w:val="both"/>
      </w:pPr>
    </w:p>
    <w:p w14:paraId="24C58B8F" w14:textId="1D82032C" w:rsidR="000D33F3" w:rsidRDefault="000D33F3" w:rsidP="000D33F3">
      <w:pPr>
        <w:pStyle w:val="PlainText"/>
        <w:numPr>
          <w:ilvl w:val="0"/>
          <w:numId w:val="5"/>
        </w:numPr>
        <w:tabs>
          <w:tab w:val="left" w:pos="709"/>
          <w:tab w:val="left" w:pos="2410"/>
        </w:tabs>
        <w:jc w:val="both"/>
      </w:pPr>
      <w:r>
        <w:t xml:space="preserve">The quality of the science </w:t>
      </w:r>
      <w:r>
        <w:rPr>
          <w:b/>
        </w:rPr>
        <w:t>(/</w:t>
      </w:r>
      <w:r w:rsidR="00DD4285">
        <w:rPr>
          <w:b/>
        </w:rPr>
        <w:t>5</w:t>
      </w:r>
      <w:r>
        <w:rPr>
          <w:b/>
        </w:rPr>
        <w:t>0</w:t>
      </w:r>
      <w:r w:rsidRPr="00556607">
        <w:rPr>
          <w:b/>
        </w:rPr>
        <w:t>)</w:t>
      </w:r>
      <w:r>
        <w:t>.</w:t>
      </w:r>
    </w:p>
    <w:p w14:paraId="6B221833" w14:textId="45C9BBDA" w:rsidR="000D33F3" w:rsidRDefault="000D33F3" w:rsidP="000D33F3">
      <w:pPr>
        <w:pStyle w:val="PlainText"/>
        <w:numPr>
          <w:ilvl w:val="0"/>
          <w:numId w:val="5"/>
        </w:numPr>
        <w:tabs>
          <w:tab w:val="left" w:pos="709"/>
          <w:tab w:val="left" w:pos="2410"/>
        </w:tabs>
        <w:jc w:val="both"/>
      </w:pPr>
      <w:r>
        <w:t>Suggested score ranges for propos</w:t>
      </w:r>
      <w:r w:rsidR="008C3705">
        <w:t xml:space="preserve">als </w:t>
      </w:r>
      <w:r>
        <w:t xml:space="preserve">are given in the table below. The two </w:t>
      </w:r>
      <w:r w:rsidR="00AD06FE">
        <w:t>criteria should be scored independently and therefor</w:t>
      </w:r>
      <w:r w:rsidR="008C3705">
        <w:t>e may appear in different grade</w:t>
      </w:r>
      <w:r w:rsidR="00AD06FE">
        <w:t xml:space="preserve"> categories.</w:t>
      </w:r>
    </w:p>
    <w:p w14:paraId="4101652C" w14:textId="77777777" w:rsidR="000D33F3" w:rsidRDefault="000D33F3" w:rsidP="000D33F3">
      <w:pPr>
        <w:pStyle w:val="PlainText"/>
        <w:tabs>
          <w:tab w:val="left" w:pos="709"/>
          <w:tab w:val="left" w:pos="2410"/>
        </w:tabs>
        <w:ind w:left="720"/>
        <w:jc w:val="both"/>
      </w:pPr>
    </w:p>
    <w:p w14:paraId="074223D0" w14:textId="77777777" w:rsidR="000D33F3" w:rsidRDefault="000D33F3" w:rsidP="000D33F3">
      <w:pPr>
        <w:pStyle w:val="PlainText"/>
        <w:tabs>
          <w:tab w:val="left" w:pos="2410"/>
        </w:tabs>
        <w:jc w:val="both"/>
      </w:pPr>
      <w:r>
        <w:t xml:space="preserve">Please note that </w:t>
      </w:r>
      <w:r w:rsidR="008C3705">
        <w:t xml:space="preserve">your </w:t>
      </w:r>
      <w:r>
        <w:t xml:space="preserve">comments </w:t>
      </w:r>
      <w:r w:rsidR="00B60A21">
        <w:t>will</w:t>
      </w:r>
      <w:r>
        <w:t xml:space="preserve"> be used to provide feedback to applicants.</w:t>
      </w:r>
    </w:p>
    <w:p w14:paraId="4B99056E" w14:textId="77777777" w:rsidR="000D33F3" w:rsidRDefault="000D33F3" w:rsidP="000D33F3">
      <w:pPr>
        <w:pStyle w:val="PlainText"/>
        <w:tabs>
          <w:tab w:val="left" w:pos="709"/>
          <w:tab w:val="left" w:pos="2410"/>
        </w:tabs>
        <w:ind w:left="2410" w:hanging="2410"/>
        <w:jc w:val="center"/>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0D33F3" w14:paraId="334B17F7" w14:textId="77777777" w:rsidTr="34081980">
        <w:tc>
          <w:tcPr>
            <w:tcW w:w="1418" w:type="dxa"/>
            <w:tcBorders>
              <w:bottom w:val="double" w:sz="4" w:space="0" w:color="auto"/>
            </w:tcBorders>
            <w:shd w:val="clear" w:color="auto" w:fill="FFFFFF" w:themeFill="background1"/>
            <w:vAlign w:val="center"/>
          </w:tcPr>
          <w:p w14:paraId="657C3913" w14:textId="77777777" w:rsidR="000D33F3" w:rsidRPr="002C2D88" w:rsidRDefault="000D33F3" w:rsidP="00AD06FE">
            <w:pPr>
              <w:pStyle w:val="PlainText"/>
              <w:tabs>
                <w:tab w:val="left" w:pos="709"/>
                <w:tab w:val="left" w:pos="2410"/>
              </w:tabs>
              <w:jc w:val="center"/>
              <w:rPr>
                <w:b/>
                <w:i/>
              </w:rPr>
            </w:pPr>
            <w:r w:rsidRPr="002C2D88">
              <w:rPr>
                <w:b/>
                <w:i/>
              </w:rPr>
              <w:t>Score</w:t>
            </w:r>
          </w:p>
        </w:tc>
        <w:tc>
          <w:tcPr>
            <w:tcW w:w="7654" w:type="dxa"/>
            <w:tcBorders>
              <w:bottom w:val="double" w:sz="4" w:space="0" w:color="auto"/>
            </w:tcBorders>
            <w:shd w:val="clear" w:color="auto" w:fill="FFFFFF" w:themeFill="background1"/>
            <w:vAlign w:val="center"/>
          </w:tcPr>
          <w:p w14:paraId="1FDF52F2" w14:textId="77777777" w:rsidR="000D33F3" w:rsidRPr="002C2D88" w:rsidRDefault="000D33F3" w:rsidP="00AD06FE">
            <w:pPr>
              <w:pStyle w:val="PlainText"/>
              <w:tabs>
                <w:tab w:val="left" w:pos="709"/>
                <w:tab w:val="left" w:pos="2410"/>
              </w:tabs>
              <w:jc w:val="center"/>
              <w:rPr>
                <w:b/>
                <w:i/>
              </w:rPr>
            </w:pPr>
            <w:r w:rsidRPr="002C2D88">
              <w:rPr>
                <w:b/>
                <w:i/>
              </w:rPr>
              <w:t>Criteria</w:t>
            </w:r>
          </w:p>
        </w:tc>
      </w:tr>
      <w:tr w:rsidR="000D33F3" w14:paraId="5DD28227" w14:textId="77777777" w:rsidTr="34081980">
        <w:tc>
          <w:tcPr>
            <w:tcW w:w="1418" w:type="dxa"/>
            <w:tcBorders>
              <w:top w:val="double" w:sz="4" w:space="0" w:color="auto"/>
            </w:tcBorders>
            <w:shd w:val="clear" w:color="auto" w:fill="D9D9D9" w:themeFill="background1" w:themeFillShade="D9"/>
            <w:vAlign w:val="center"/>
          </w:tcPr>
          <w:p w14:paraId="1299C43A" w14:textId="77777777" w:rsidR="000D33F3" w:rsidRPr="004455F9" w:rsidRDefault="000D33F3" w:rsidP="00AD06FE">
            <w:pPr>
              <w:pStyle w:val="PlainText"/>
              <w:tabs>
                <w:tab w:val="left" w:pos="709"/>
                <w:tab w:val="left" w:pos="2410"/>
              </w:tabs>
              <w:jc w:val="center"/>
              <w:rPr>
                <w:b/>
              </w:rPr>
            </w:pPr>
          </w:p>
        </w:tc>
        <w:tc>
          <w:tcPr>
            <w:tcW w:w="7654" w:type="dxa"/>
            <w:tcBorders>
              <w:top w:val="double" w:sz="4" w:space="0" w:color="auto"/>
            </w:tcBorders>
            <w:shd w:val="clear" w:color="auto" w:fill="D9D9D9" w:themeFill="background1" w:themeFillShade="D9"/>
            <w:vAlign w:val="center"/>
          </w:tcPr>
          <w:p w14:paraId="3ECC1233" w14:textId="77777777" w:rsidR="000D33F3" w:rsidRPr="002C2D88" w:rsidRDefault="000D33F3" w:rsidP="00AD06FE">
            <w:pPr>
              <w:pStyle w:val="PlainText"/>
              <w:tabs>
                <w:tab w:val="left" w:pos="709"/>
                <w:tab w:val="left" w:pos="2410"/>
              </w:tabs>
              <w:jc w:val="center"/>
              <w:rPr>
                <w:b/>
                <w:i/>
              </w:rPr>
            </w:pPr>
            <w:r w:rsidRPr="002C2D88">
              <w:rPr>
                <w:b/>
                <w:i/>
              </w:rPr>
              <w:t>Exceptional</w:t>
            </w:r>
          </w:p>
        </w:tc>
      </w:tr>
      <w:tr w:rsidR="000D33F3" w14:paraId="6717FB5F" w14:textId="77777777" w:rsidTr="34081980">
        <w:tc>
          <w:tcPr>
            <w:tcW w:w="1418" w:type="dxa"/>
            <w:shd w:val="clear" w:color="auto" w:fill="auto"/>
            <w:vAlign w:val="center"/>
          </w:tcPr>
          <w:p w14:paraId="3E63FE78" w14:textId="77777777" w:rsidR="000D33F3" w:rsidRDefault="000D33F3" w:rsidP="00AD06FE">
            <w:pPr>
              <w:pStyle w:val="PlainText"/>
              <w:tabs>
                <w:tab w:val="left" w:pos="709"/>
                <w:tab w:val="left" w:pos="2410"/>
              </w:tabs>
              <w:jc w:val="center"/>
              <w:rPr>
                <w:i/>
              </w:rPr>
            </w:pPr>
            <w:r w:rsidRPr="002C2D88">
              <w:rPr>
                <w:i/>
              </w:rPr>
              <w:t>Science</w:t>
            </w:r>
          </w:p>
          <w:p w14:paraId="5D393701" w14:textId="1C6DB95C" w:rsidR="000D33F3" w:rsidRPr="002C2D88" w:rsidRDefault="000D33F3" w:rsidP="00AD06FE">
            <w:pPr>
              <w:pStyle w:val="PlainText"/>
              <w:tabs>
                <w:tab w:val="left" w:pos="709"/>
                <w:tab w:val="left" w:pos="2410"/>
              </w:tabs>
              <w:jc w:val="center"/>
              <w:rPr>
                <w:i/>
              </w:rPr>
            </w:pPr>
            <w:r>
              <w:rPr>
                <w:i/>
              </w:rPr>
              <w:t>(</w:t>
            </w:r>
            <w:r w:rsidR="00DD4285">
              <w:rPr>
                <w:i/>
              </w:rPr>
              <w:t>4</w:t>
            </w:r>
            <w:r w:rsidR="002C10CB">
              <w:rPr>
                <w:i/>
              </w:rPr>
              <w:t>1</w:t>
            </w:r>
            <w:r>
              <w:rPr>
                <w:i/>
              </w:rPr>
              <w:t>-</w:t>
            </w:r>
            <w:r w:rsidR="00DD4285">
              <w:rPr>
                <w:i/>
              </w:rPr>
              <w:t>5</w:t>
            </w:r>
            <w:r>
              <w:rPr>
                <w:i/>
              </w:rPr>
              <w:t>0)</w:t>
            </w:r>
          </w:p>
        </w:tc>
        <w:tc>
          <w:tcPr>
            <w:tcW w:w="7654" w:type="dxa"/>
            <w:shd w:val="clear" w:color="auto" w:fill="auto"/>
            <w:vAlign w:val="center"/>
          </w:tcPr>
          <w:p w14:paraId="04098A55" w14:textId="6664738F" w:rsidR="000D33F3" w:rsidRDefault="000D33F3" w:rsidP="00AD06FE">
            <w:pPr>
              <w:pStyle w:val="PlainText"/>
              <w:tabs>
                <w:tab w:val="left" w:pos="709"/>
                <w:tab w:val="left" w:pos="2410"/>
              </w:tabs>
              <w:jc w:val="both"/>
            </w:pPr>
            <w:r>
              <w:t xml:space="preserve">World leading / </w:t>
            </w:r>
            <w:r w:rsidR="6B0507EE">
              <w:t>groundbreaking</w:t>
            </w:r>
            <w:r>
              <w:t xml:space="preserve"> research with high potential impact academically and/or industrially, likely to result in publication in very high impact general journals and/or top-rated journals for individual fields.</w:t>
            </w:r>
          </w:p>
        </w:tc>
      </w:tr>
      <w:tr w:rsidR="000D33F3" w14:paraId="676869D7" w14:textId="77777777" w:rsidTr="34081980">
        <w:tc>
          <w:tcPr>
            <w:tcW w:w="1418" w:type="dxa"/>
            <w:tcBorders>
              <w:top w:val="double" w:sz="4" w:space="0" w:color="auto"/>
            </w:tcBorders>
            <w:shd w:val="clear" w:color="auto" w:fill="D9D9D9" w:themeFill="background1" w:themeFillShade="D9"/>
            <w:vAlign w:val="center"/>
          </w:tcPr>
          <w:p w14:paraId="4DDBEF00" w14:textId="77777777" w:rsidR="000D33F3" w:rsidRPr="004455F9" w:rsidRDefault="000D33F3" w:rsidP="00AD06FE">
            <w:pPr>
              <w:pStyle w:val="PlainText"/>
              <w:tabs>
                <w:tab w:val="left" w:pos="709"/>
                <w:tab w:val="left" w:pos="2410"/>
              </w:tabs>
              <w:jc w:val="center"/>
              <w:rPr>
                <w:b/>
              </w:rPr>
            </w:pPr>
          </w:p>
        </w:tc>
        <w:tc>
          <w:tcPr>
            <w:tcW w:w="7654" w:type="dxa"/>
            <w:tcBorders>
              <w:top w:val="double" w:sz="4" w:space="0" w:color="auto"/>
            </w:tcBorders>
            <w:shd w:val="clear" w:color="auto" w:fill="D9D9D9" w:themeFill="background1" w:themeFillShade="D9"/>
            <w:vAlign w:val="center"/>
          </w:tcPr>
          <w:p w14:paraId="28C3E881" w14:textId="77777777" w:rsidR="000D33F3" w:rsidRDefault="000D33F3" w:rsidP="00AD06FE">
            <w:pPr>
              <w:pStyle w:val="PlainText"/>
              <w:tabs>
                <w:tab w:val="left" w:pos="709"/>
                <w:tab w:val="left" w:pos="2410"/>
              </w:tabs>
              <w:jc w:val="center"/>
            </w:pPr>
            <w:r w:rsidRPr="002C2D88">
              <w:rPr>
                <w:b/>
                <w:i/>
              </w:rPr>
              <w:t>Excellent</w:t>
            </w:r>
          </w:p>
        </w:tc>
      </w:tr>
      <w:tr w:rsidR="000D33F3" w14:paraId="7A101F44" w14:textId="77777777" w:rsidTr="34081980">
        <w:tc>
          <w:tcPr>
            <w:tcW w:w="1418" w:type="dxa"/>
            <w:shd w:val="clear" w:color="auto" w:fill="auto"/>
            <w:vAlign w:val="center"/>
          </w:tcPr>
          <w:p w14:paraId="3D4CE94A" w14:textId="77777777" w:rsidR="000D33F3" w:rsidRDefault="000D33F3" w:rsidP="00AD06FE">
            <w:pPr>
              <w:pStyle w:val="PlainText"/>
              <w:tabs>
                <w:tab w:val="left" w:pos="709"/>
                <w:tab w:val="left" w:pos="2410"/>
              </w:tabs>
              <w:jc w:val="center"/>
              <w:rPr>
                <w:i/>
              </w:rPr>
            </w:pPr>
            <w:r w:rsidRPr="002C2D88">
              <w:rPr>
                <w:i/>
              </w:rPr>
              <w:t>Science</w:t>
            </w:r>
          </w:p>
          <w:p w14:paraId="6200792E" w14:textId="653F0204" w:rsidR="000D33F3" w:rsidRPr="002C2D88" w:rsidRDefault="008C3705" w:rsidP="00AD06FE">
            <w:pPr>
              <w:pStyle w:val="PlainText"/>
              <w:tabs>
                <w:tab w:val="left" w:pos="709"/>
                <w:tab w:val="left" w:pos="2410"/>
              </w:tabs>
              <w:jc w:val="center"/>
              <w:rPr>
                <w:i/>
              </w:rPr>
            </w:pPr>
            <w:r>
              <w:rPr>
                <w:i/>
              </w:rPr>
              <w:t>(</w:t>
            </w:r>
            <w:r w:rsidR="002C10CB">
              <w:rPr>
                <w:i/>
              </w:rPr>
              <w:t>31</w:t>
            </w:r>
            <w:r>
              <w:rPr>
                <w:i/>
              </w:rPr>
              <w:t>-</w:t>
            </w:r>
            <w:r w:rsidR="00CC53AA">
              <w:rPr>
                <w:i/>
              </w:rPr>
              <w:t>4</w:t>
            </w:r>
            <w:r w:rsidR="002C10CB">
              <w:rPr>
                <w:i/>
              </w:rPr>
              <w:t>0</w:t>
            </w:r>
            <w:r w:rsidR="000D33F3">
              <w:rPr>
                <w:i/>
              </w:rPr>
              <w:t>)</w:t>
            </w:r>
          </w:p>
        </w:tc>
        <w:tc>
          <w:tcPr>
            <w:tcW w:w="7654" w:type="dxa"/>
            <w:shd w:val="clear" w:color="auto" w:fill="auto"/>
            <w:vAlign w:val="center"/>
          </w:tcPr>
          <w:p w14:paraId="1F85137F" w14:textId="77777777" w:rsidR="000D33F3" w:rsidRPr="00B54E24" w:rsidRDefault="000D33F3" w:rsidP="00AD06FE">
            <w:pPr>
              <w:pStyle w:val="PlainText"/>
              <w:tabs>
                <w:tab w:val="left" w:pos="20"/>
              </w:tabs>
              <w:ind w:left="20"/>
              <w:jc w:val="both"/>
            </w:pPr>
            <w:r>
              <w:t xml:space="preserve">Nationally leading and internationally competitive research likely to produce publications in high profile general journals or individual </w:t>
            </w:r>
            <w:r w:rsidR="00B60A21">
              <w:t xml:space="preserve">journal </w:t>
            </w:r>
            <w:r>
              <w:t>fields.</w:t>
            </w:r>
          </w:p>
        </w:tc>
      </w:tr>
      <w:tr w:rsidR="000D33F3" w14:paraId="24B9D968" w14:textId="77777777" w:rsidTr="34081980">
        <w:tc>
          <w:tcPr>
            <w:tcW w:w="1418" w:type="dxa"/>
            <w:tcBorders>
              <w:top w:val="double" w:sz="4" w:space="0" w:color="auto"/>
            </w:tcBorders>
            <w:shd w:val="clear" w:color="auto" w:fill="D9D9D9" w:themeFill="background1" w:themeFillShade="D9"/>
            <w:vAlign w:val="center"/>
          </w:tcPr>
          <w:p w14:paraId="3461D779" w14:textId="77777777" w:rsidR="000D33F3" w:rsidRPr="004455F9" w:rsidRDefault="000D33F3" w:rsidP="00AD06FE">
            <w:pPr>
              <w:pStyle w:val="PlainText"/>
              <w:tabs>
                <w:tab w:val="left" w:pos="709"/>
                <w:tab w:val="left" w:pos="2410"/>
              </w:tabs>
              <w:jc w:val="center"/>
              <w:rPr>
                <w:b/>
              </w:rPr>
            </w:pPr>
          </w:p>
        </w:tc>
        <w:tc>
          <w:tcPr>
            <w:tcW w:w="7654" w:type="dxa"/>
            <w:tcBorders>
              <w:top w:val="double" w:sz="4" w:space="0" w:color="auto"/>
            </w:tcBorders>
            <w:shd w:val="clear" w:color="auto" w:fill="D9D9D9" w:themeFill="background1" w:themeFillShade="D9"/>
            <w:vAlign w:val="center"/>
          </w:tcPr>
          <w:p w14:paraId="5EAC8CCF" w14:textId="77777777" w:rsidR="000D33F3" w:rsidRPr="002C2D88" w:rsidRDefault="000D33F3" w:rsidP="00AD06FE">
            <w:pPr>
              <w:pStyle w:val="PlainText"/>
              <w:tabs>
                <w:tab w:val="left" w:pos="709"/>
                <w:tab w:val="left" w:pos="2410"/>
              </w:tabs>
              <w:jc w:val="center"/>
              <w:rPr>
                <w:b/>
                <w:i/>
              </w:rPr>
            </w:pPr>
            <w:r w:rsidRPr="002C2D88">
              <w:rPr>
                <w:b/>
                <w:i/>
              </w:rPr>
              <w:t>Good</w:t>
            </w:r>
          </w:p>
        </w:tc>
      </w:tr>
      <w:tr w:rsidR="000D33F3" w14:paraId="3AA6A2F3" w14:textId="77777777" w:rsidTr="34081980">
        <w:tc>
          <w:tcPr>
            <w:tcW w:w="1418" w:type="dxa"/>
            <w:shd w:val="clear" w:color="auto" w:fill="auto"/>
            <w:vAlign w:val="center"/>
          </w:tcPr>
          <w:p w14:paraId="1DF9C73B" w14:textId="77777777" w:rsidR="000D33F3" w:rsidRDefault="000D33F3" w:rsidP="00AD06FE">
            <w:pPr>
              <w:spacing w:after="0" w:line="240" w:lineRule="auto"/>
              <w:jc w:val="center"/>
              <w:rPr>
                <w:i/>
              </w:rPr>
            </w:pPr>
            <w:r w:rsidRPr="002C2D88">
              <w:rPr>
                <w:i/>
              </w:rPr>
              <w:t>Science</w:t>
            </w:r>
          </w:p>
          <w:p w14:paraId="7C90026F" w14:textId="00F626EC" w:rsidR="000D33F3" w:rsidRPr="002C2D88" w:rsidRDefault="000D33F3" w:rsidP="008C3705">
            <w:pPr>
              <w:spacing w:after="0" w:line="240" w:lineRule="auto"/>
              <w:jc w:val="center"/>
              <w:rPr>
                <w:i/>
              </w:rPr>
            </w:pPr>
            <w:r>
              <w:rPr>
                <w:i/>
              </w:rPr>
              <w:t>(</w:t>
            </w:r>
            <w:r w:rsidR="002C10CB">
              <w:rPr>
                <w:i/>
              </w:rPr>
              <w:t>21</w:t>
            </w:r>
            <w:r>
              <w:rPr>
                <w:i/>
              </w:rPr>
              <w:t>-</w:t>
            </w:r>
            <w:r w:rsidR="002C10CB">
              <w:rPr>
                <w:i/>
              </w:rPr>
              <w:t>30</w:t>
            </w:r>
            <w:r>
              <w:rPr>
                <w:i/>
              </w:rPr>
              <w:t>)</w:t>
            </w:r>
          </w:p>
        </w:tc>
        <w:tc>
          <w:tcPr>
            <w:tcW w:w="7654" w:type="dxa"/>
            <w:shd w:val="clear" w:color="auto" w:fill="auto"/>
            <w:vAlign w:val="center"/>
          </w:tcPr>
          <w:p w14:paraId="7D2B764C" w14:textId="77777777" w:rsidR="000D33F3" w:rsidRPr="002C2D88" w:rsidRDefault="000D33F3" w:rsidP="00AD06FE">
            <w:pPr>
              <w:pStyle w:val="PlainText"/>
              <w:tabs>
                <w:tab w:val="left" w:pos="709"/>
                <w:tab w:val="left" w:pos="2410"/>
              </w:tabs>
              <w:jc w:val="both"/>
              <w:rPr>
                <w:b/>
                <w:i/>
              </w:rPr>
            </w:pPr>
            <w:r>
              <w:t>Nationally and internationally competitive research likely to produce publications in good quality area-specific journals.</w:t>
            </w:r>
          </w:p>
        </w:tc>
      </w:tr>
      <w:tr w:rsidR="000D33F3" w14:paraId="5F549C6C" w14:textId="77777777" w:rsidTr="34081980">
        <w:tc>
          <w:tcPr>
            <w:tcW w:w="1418" w:type="dxa"/>
            <w:tcBorders>
              <w:top w:val="double" w:sz="4" w:space="0" w:color="auto"/>
            </w:tcBorders>
            <w:shd w:val="clear" w:color="auto" w:fill="D9D9D9" w:themeFill="background1" w:themeFillShade="D9"/>
            <w:vAlign w:val="center"/>
          </w:tcPr>
          <w:p w14:paraId="3CF2D8B6" w14:textId="77777777" w:rsidR="000D33F3" w:rsidRPr="002C2D88" w:rsidRDefault="000D33F3" w:rsidP="00AD06FE">
            <w:pPr>
              <w:pStyle w:val="PlainText"/>
              <w:tabs>
                <w:tab w:val="left" w:pos="709"/>
                <w:tab w:val="left" w:pos="2410"/>
              </w:tabs>
              <w:jc w:val="center"/>
              <w:rPr>
                <w:b/>
                <w:i/>
              </w:rPr>
            </w:pPr>
          </w:p>
        </w:tc>
        <w:tc>
          <w:tcPr>
            <w:tcW w:w="7654" w:type="dxa"/>
            <w:tcBorders>
              <w:top w:val="double" w:sz="4" w:space="0" w:color="auto"/>
            </w:tcBorders>
            <w:shd w:val="clear" w:color="auto" w:fill="D9D9D9" w:themeFill="background1" w:themeFillShade="D9"/>
            <w:vAlign w:val="center"/>
          </w:tcPr>
          <w:p w14:paraId="0CFCB3AC" w14:textId="77777777" w:rsidR="000D33F3" w:rsidRPr="002C2D88" w:rsidRDefault="000D33F3" w:rsidP="00AD06FE">
            <w:pPr>
              <w:pStyle w:val="PlainText"/>
              <w:tabs>
                <w:tab w:val="left" w:pos="709"/>
                <w:tab w:val="left" w:pos="2410"/>
              </w:tabs>
              <w:jc w:val="center"/>
              <w:rPr>
                <w:b/>
                <w:i/>
              </w:rPr>
            </w:pPr>
            <w:r>
              <w:rPr>
                <w:b/>
                <w:i/>
              </w:rPr>
              <w:t>Fair</w:t>
            </w:r>
          </w:p>
        </w:tc>
      </w:tr>
      <w:tr w:rsidR="000D33F3" w14:paraId="544641B4" w14:textId="77777777" w:rsidTr="34081980">
        <w:tc>
          <w:tcPr>
            <w:tcW w:w="1418" w:type="dxa"/>
            <w:shd w:val="clear" w:color="auto" w:fill="auto"/>
            <w:vAlign w:val="center"/>
          </w:tcPr>
          <w:p w14:paraId="6C8590BA" w14:textId="77777777" w:rsidR="000D33F3" w:rsidRDefault="000D33F3" w:rsidP="00AD06FE">
            <w:pPr>
              <w:spacing w:after="0" w:line="240" w:lineRule="auto"/>
              <w:jc w:val="center"/>
              <w:rPr>
                <w:i/>
              </w:rPr>
            </w:pPr>
            <w:r w:rsidRPr="002C2D88">
              <w:rPr>
                <w:i/>
              </w:rPr>
              <w:t>Science</w:t>
            </w:r>
          </w:p>
          <w:p w14:paraId="59D971A9" w14:textId="12EDB1AF" w:rsidR="000D33F3" w:rsidRPr="002C2D88" w:rsidRDefault="000D33F3" w:rsidP="008C3705">
            <w:pPr>
              <w:spacing w:after="0" w:line="240" w:lineRule="auto"/>
              <w:jc w:val="center"/>
              <w:rPr>
                <w:i/>
              </w:rPr>
            </w:pPr>
            <w:r>
              <w:rPr>
                <w:i/>
              </w:rPr>
              <w:t>(</w:t>
            </w:r>
            <w:r w:rsidR="002C10CB">
              <w:rPr>
                <w:i/>
              </w:rPr>
              <w:t>11</w:t>
            </w:r>
            <w:r>
              <w:rPr>
                <w:i/>
              </w:rPr>
              <w:t>-2</w:t>
            </w:r>
            <w:r w:rsidR="002C10CB">
              <w:rPr>
                <w:i/>
              </w:rPr>
              <w:t>0</w:t>
            </w:r>
            <w:r>
              <w:rPr>
                <w:i/>
              </w:rPr>
              <w:t>)</w:t>
            </w:r>
          </w:p>
        </w:tc>
        <w:tc>
          <w:tcPr>
            <w:tcW w:w="7654" w:type="dxa"/>
            <w:shd w:val="clear" w:color="auto" w:fill="auto"/>
            <w:vAlign w:val="center"/>
          </w:tcPr>
          <w:p w14:paraId="6619561A" w14:textId="77777777" w:rsidR="000D33F3" w:rsidRPr="002C2D88" w:rsidRDefault="000D33F3" w:rsidP="00AD06FE">
            <w:pPr>
              <w:pStyle w:val="PlainText"/>
              <w:tabs>
                <w:tab w:val="left" w:pos="709"/>
                <w:tab w:val="left" w:pos="2410"/>
              </w:tabs>
              <w:jc w:val="both"/>
              <w:rPr>
                <w:b/>
                <w:i/>
              </w:rPr>
            </w:pPr>
            <w:r>
              <w:t>Nationally competitive to nationally leading research.</w:t>
            </w:r>
          </w:p>
        </w:tc>
      </w:tr>
      <w:tr w:rsidR="000D33F3" w14:paraId="3ABEFE9F" w14:textId="77777777" w:rsidTr="34081980">
        <w:tc>
          <w:tcPr>
            <w:tcW w:w="1418" w:type="dxa"/>
            <w:tcBorders>
              <w:top w:val="double" w:sz="4" w:space="0" w:color="auto"/>
            </w:tcBorders>
            <w:shd w:val="clear" w:color="auto" w:fill="D9D9D9" w:themeFill="background1" w:themeFillShade="D9"/>
            <w:vAlign w:val="center"/>
          </w:tcPr>
          <w:p w14:paraId="0FB78278" w14:textId="77777777" w:rsidR="000D33F3" w:rsidRPr="002C2D88" w:rsidRDefault="000D33F3" w:rsidP="00AD06FE">
            <w:pPr>
              <w:pStyle w:val="PlainText"/>
              <w:tabs>
                <w:tab w:val="left" w:pos="709"/>
                <w:tab w:val="left" w:pos="2410"/>
              </w:tabs>
              <w:jc w:val="center"/>
              <w:rPr>
                <w:b/>
                <w:i/>
              </w:rPr>
            </w:pPr>
          </w:p>
        </w:tc>
        <w:tc>
          <w:tcPr>
            <w:tcW w:w="7654" w:type="dxa"/>
            <w:tcBorders>
              <w:top w:val="double" w:sz="4" w:space="0" w:color="auto"/>
            </w:tcBorders>
            <w:shd w:val="clear" w:color="auto" w:fill="D9D9D9" w:themeFill="background1" w:themeFillShade="D9"/>
            <w:vAlign w:val="center"/>
          </w:tcPr>
          <w:p w14:paraId="25F3627F" w14:textId="77777777" w:rsidR="000D33F3" w:rsidRPr="002C2D88" w:rsidRDefault="000D33F3" w:rsidP="00AD06FE">
            <w:pPr>
              <w:pStyle w:val="PlainText"/>
              <w:tabs>
                <w:tab w:val="left" w:pos="709"/>
                <w:tab w:val="left" w:pos="2410"/>
              </w:tabs>
              <w:jc w:val="center"/>
              <w:rPr>
                <w:b/>
                <w:i/>
              </w:rPr>
            </w:pPr>
            <w:r>
              <w:rPr>
                <w:b/>
                <w:i/>
              </w:rPr>
              <w:t>Poor</w:t>
            </w:r>
          </w:p>
        </w:tc>
      </w:tr>
      <w:tr w:rsidR="000D33F3" w14:paraId="4976A189" w14:textId="77777777" w:rsidTr="34081980">
        <w:tc>
          <w:tcPr>
            <w:tcW w:w="1418" w:type="dxa"/>
            <w:shd w:val="clear" w:color="auto" w:fill="auto"/>
            <w:vAlign w:val="center"/>
          </w:tcPr>
          <w:p w14:paraId="05EBB5D4" w14:textId="77777777" w:rsidR="000D33F3" w:rsidRDefault="000D33F3" w:rsidP="00AD06FE">
            <w:pPr>
              <w:spacing w:after="0" w:line="240" w:lineRule="auto"/>
              <w:jc w:val="center"/>
              <w:rPr>
                <w:i/>
              </w:rPr>
            </w:pPr>
            <w:r w:rsidRPr="002C2D88">
              <w:rPr>
                <w:i/>
              </w:rPr>
              <w:t>Science</w:t>
            </w:r>
          </w:p>
          <w:p w14:paraId="24F1B056" w14:textId="7AF24D30" w:rsidR="000D33F3" w:rsidRPr="002C2D88" w:rsidRDefault="000D33F3" w:rsidP="008C3705">
            <w:pPr>
              <w:spacing w:after="0" w:line="240" w:lineRule="auto"/>
              <w:jc w:val="center"/>
              <w:rPr>
                <w:i/>
              </w:rPr>
            </w:pPr>
            <w:r>
              <w:rPr>
                <w:i/>
              </w:rPr>
              <w:t>(</w:t>
            </w:r>
            <w:r w:rsidR="002C10CB">
              <w:rPr>
                <w:i/>
              </w:rPr>
              <w:t>1</w:t>
            </w:r>
            <w:r>
              <w:rPr>
                <w:i/>
              </w:rPr>
              <w:t>-</w:t>
            </w:r>
            <w:r w:rsidR="008C3705">
              <w:rPr>
                <w:i/>
              </w:rPr>
              <w:t>1</w:t>
            </w:r>
            <w:r w:rsidR="002C10CB">
              <w:rPr>
                <w:i/>
              </w:rPr>
              <w:t>0</w:t>
            </w:r>
            <w:r>
              <w:rPr>
                <w:i/>
              </w:rPr>
              <w:t>)</w:t>
            </w:r>
          </w:p>
        </w:tc>
        <w:tc>
          <w:tcPr>
            <w:tcW w:w="7654" w:type="dxa"/>
            <w:shd w:val="clear" w:color="auto" w:fill="auto"/>
            <w:vAlign w:val="center"/>
          </w:tcPr>
          <w:p w14:paraId="6FD64061" w14:textId="77777777" w:rsidR="000D33F3" w:rsidRPr="00CE3234" w:rsidRDefault="000D33F3" w:rsidP="00AD06FE">
            <w:pPr>
              <w:pStyle w:val="PlainText"/>
              <w:tabs>
                <w:tab w:val="left" w:pos="709"/>
                <w:tab w:val="left" w:pos="2410"/>
              </w:tabs>
              <w:jc w:val="both"/>
            </w:pPr>
            <w:r>
              <w:t>Aspirations for nationally competitive research.</w:t>
            </w:r>
          </w:p>
        </w:tc>
      </w:tr>
      <w:tr w:rsidR="000D33F3" w14:paraId="2257E8C0" w14:textId="77777777" w:rsidTr="34081980">
        <w:tc>
          <w:tcPr>
            <w:tcW w:w="1418" w:type="dxa"/>
            <w:tcBorders>
              <w:top w:val="double" w:sz="4" w:space="0" w:color="auto"/>
            </w:tcBorders>
            <w:shd w:val="clear" w:color="auto" w:fill="D9D9D9" w:themeFill="background1" w:themeFillShade="D9"/>
            <w:vAlign w:val="center"/>
          </w:tcPr>
          <w:p w14:paraId="1FC39945" w14:textId="77777777" w:rsidR="000D33F3" w:rsidRPr="002C2D88" w:rsidRDefault="000D33F3" w:rsidP="00AD06FE">
            <w:pPr>
              <w:pStyle w:val="PlainText"/>
              <w:tabs>
                <w:tab w:val="left" w:pos="709"/>
                <w:tab w:val="left" w:pos="2410"/>
              </w:tabs>
              <w:jc w:val="center"/>
              <w:rPr>
                <w:b/>
                <w:i/>
              </w:rPr>
            </w:pPr>
          </w:p>
        </w:tc>
        <w:tc>
          <w:tcPr>
            <w:tcW w:w="7654" w:type="dxa"/>
            <w:tcBorders>
              <w:top w:val="double" w:sz="4" w:space="0" w:color="auto"/>
            </w:tcBorders>
            <w:shd w:val="clear" w:color="auto" w:fill="D9D9D9" w:themeFill="background1" w:themeFillShade="D9"/>
            <w:vAlign w:val="center"/>
          </w:tcPr>
          <w:p w14:paraId="570FB449" w14:textId="77777777" w:rsidR="000D33F3" w:rsidRPr="002C2D88" w:rsidRDefault="000D33F3" w:rsidP="00AD06FE">
            <w:pPr>
              <w:pStyle w:val="PlainText"/>
              <w:tabs>
                <w:tab w:val="left" w:pos="709"/>
                <w:tab w:val="left" w:pos="2410"/>
              </w:tabs>
              <w:jc w:val="center"/>
              <w:rPr>
                <w:b/>
                <w:i/>
              </w:rPr>
            </w:pPr>
            <w:r w:rsidRPr="002C2D88">
              <w:rPr>
                <w:b/>
                <w:i/>
              </w:rPr>
              <w:t>Rejected</w:t>
            </w:r>
          </w:p>
        </w:tc>
      </w:tr>
      <w:tr w:rsidR="000D33F3" w14:paraId="453D84A8" w14:textId="77777777" w:rsidTr="34081980">
        <w:tc>
          <w:tcPr>
            <w:tcW w:w="1418" w:type="dxa"/>
            <w:shd w:val="clear" w:color="auto" w:fill="auto"/>
            <w:vAlign w:val="center"/>
          </w:tcPr>
          <w:p w14:paraId="544795B3" w14:textId="77777777" w:rsidR="000D33F3" w:rsidRDefault="000D33F3" w:rsidP="00AD06FE">
            <w:pPr>
              <w:spacing w:after="0" w:line="240" w:lineRule="auto"/>
              <w:jc w:val="center"/>
            </w:pPr>
            <w:r w:rsidRPr="00EB7211">
              <w:t>Science</w:t>
            </w:r>
          </w:p>
          <w:p w14:paraId="58A2A01E" w14:textId="00C46873" w:rsidR="000D33F3" w:rsidRPr="00EB7211" w:rsidRDefault="000D33F3" w:rsidP="008C3705">
            <w:pPr>
              <w:spacing w:after="0" w:line="240" w:lineRule="auto"/>
              <w:jc w:val="center"/>
            </w:pPr>
            <w:r>
              <w:t>(0)</w:t>
            </w:r>
          </w:p>
        </w:tc>
        <w:tc>
          <w:tcPr>
            <w:tcW w:w="7654" w:type="dxa"/>
            <w:shd w:val="clear" w:color="auto" w:fill="auto"/>
            <w:vAlign w:val="center"/>
          </w:tcPr>
          <w:p w14:paraId="7ADB77AB" w14:textId="77777777" w:rsidR="000D33F3" w:rsidRPr="00CE3234" w:rsidRDefault="000D33F3" w:rsidP="00AD06FE">
            <w:pPr>
              <w:pStyle w:val="PlainText"/>
              <w:tabs>
                <w:tab w:val="left" w:pos="709"/>
                <w:tab w:val="left" w:pos="2410"/>
              </w:tabs>
              <w:jc w:val="both"/>
            </w:pPr>
            <w:r>
              <w:t>Unacceptable/poor Science / Not feasible Science programme.</w:t>
            </w:r>
          </w:p>
        </w:tc>
      </w:tr>
    </w:tbl>
    <w:p w14:paraId="78881F29" w14:textId="77777777" w:rsidR="005C680A" w:rsidRPr="00B60A21" w:rsidRDefault="000D33F3" w:rsidP="005C680A">
      <w:pPr>
        <w:pStyle w:val="PlainText"/>
        <w:tabs>
          <w:tab w:val="left" w:pos="709"/>
        </w:tabs>
        <w:jc w:val="center"/>
        <w:rPr>
          <w:b/>
          <w:szCs w:val="22"/>
        </w:rPr>
      </w:pPr>
      <w:r>
        <w:br w:type="page"/>
      </w:r>
      <w:r w:rsidR="005C680A" w:rsidRPr="00B60A21">
        <w:rPr>
          <w:b/>
          <w:szCs w:val="22"/>
        </w:rPr>
        <w:lastRenderedPageBreak/>
        <w:t>ISIS Facility Studentships – Guidelines for Group Leaders</w:t>
      </w:r>
    </w:p>
    <w:p w14:paraId="762F6117" w14:textId="5923CD8E" w:rsidR="005C680A" w:rsidRPr="00B60A21" w:rsidRDefault="005C680A" w:rsidP="00377186">
      <w:pPr>
        <w:pStyle w:val="PlainText"/>
        <w:tabs>
          <w:tab w:val="left" w:pos="709"/>
        </w:tabs>
        <w:jc w:val="both"/>
        <w:rPr>
          <w:szCs w:val="22"/>
        </w:rPr>
      </w:pPr>
      <w:r w:rsidRPr="00B60A21">
        <w:rPr>
          <w:szCs w:val="22"/>
        </w:rPr>
        <w:t>Proposals should be scored based on their benefit to ISIS (</w:t>
      </w:r>
      <w:r w:rsidRPr="00B60A21">
        <w:rPr>
          <w:b/>
          <w:szCs w:val="22"/>
        </w:rPr>
        <w:t>/</w:t>
      </w:r>
      <w:r w:rsidR="00CC53AA">
        <w:rPr>
          <w:b/>
          <w:szCs w:val="22"/>
        </w:rPr>
        <w:t>25</w:t>
      </w:r>
      <w:r w:rsidRPr="00B60A21">
        <w:rPr>
          <w:szCs w:val="22"/>
        </w:rPr>
        <w:t xml:space="preserve">). New and continuation projects should be judged equally as per the scoring guidelines below. Continuation projects must focus on facility development previously funded under this call and justify the </w:t>
      </w:r>
      <w:r w:rsidR="00B60A21">
        <w:rPr>
          <w:szCs w:val="22"/>
        </w:rPr>
        <w:t>benefit</w:t>
      </w:r>
      <w:r w:rsidRPr="00B60A21">
        <w:rPr>
          <w:szCs w:val="22"/>
        </w:rPr>
        <w:t xml:space="preserve"> of its further exploitation.</w:t>
      </w:r>
      <w:r w:rsidR="00377186">
        <w:rPr>
          <w:szCs w:val="22"/>
        </w:rPr>
        <w:t xml:space="preserve"> </w:t>
      </w:r>
      <w:r w:rsidRPr="00B60A21">
        <w:rPr>
          <w:szCs w:val="22"/>
        </w:rPr>
        <w:t xml:space="preserve">Evidence should be provided in the application on the importance of the proposed development to the wider ISIS community beyond the immediate PhD project </w:t>
      </w:r>
      <w:r w:rsidR="00B60A21" w:rsidRPr="00B60A21">
        <w:rPr>
          <w:szCs w:val="22"/>
        </w:rPr>
        <w:t>and may focus on any aspect of ISIS including software, infrastructure and staff development</w:t>
      </w:r>
      <w:r w:rsidR="00B60A21">
        <w:rPr>
          <w:szCs w:val="22"/>
        </w:rPr>
        <w:t>.</w:t>
      </w:r>
      <w:r w:rsidRPr="00B60A21">
        <w:rPr>
          <w:szCs w:val="22"/>
        </w:rPr>
        <w:t xml:space="preserve"> Purely scientific projects without a development aspect or those with unrealistic / undeliverable or </w:t>
      </w:r>
      <w:r w:rsidR="00B60A21">
        <w:rPr>
          <w:szCs w:val="22"/>
        </w:rPr>
        <w:t>unclear benefits to ISIS</w:t>
      </w:r>
      <w:r w:rsidRPr="00B60A21">
        <w:rPr>
          <w:szCs w:val="22"/>
        </w:rPr>
        <w:t xml:space="preserve"> should be given low scores. Letters of support from institutions other than that of the applicant(s) demonstrating the significance of the project to the wider ISIS community should be included by applicants and be scored appropriately.</w:t>
      </w:r>
    </w:p>
    <w:p w14:paraId="34CE0A41" w14:textId="6739E99E" w:rsidR="005C680A" w:rsidRPr="00B60A21" w:rsidRDefault="005C680A" w:rsidP="005C680A">
      <w:pPr>
        <w:pStyle w:val="PlainText"/>
        <w:tabs>
          <w:tab w:val="left" w:pos="709"/>
          <w:tab w:val="left" w:pos="2410"/>
        </w:tabs>
        <w:jc w:val="both"/>
      </w:pPr>
      <w:r>
        <w:t xml:space="preserve">Proposals should be judged and scored on their own merits based solely on the information provided in the Case for Support, not tensioned against each other nor should scoring be biased by supplementary discussion with the nominated ISIS or University supervisor(s). Your comments on how the </w:t>
      </w:r>
      <w:r w:rsidR="00B60A21">
        <w:t>feasibility of the project</w:t>
      </w:r>
      <w:r>
        <w:t xml:space="preserve"> and whether significant additional resources would be necessary would be valued.</w:t>
      </w:r>
      <w:r w:rsidR="00377186">
        <w:t xml:space="preserve"> </w:t>
      </w:r>
      <w:r>
        <w:t>Where the group leader is the proposed ISIS supervisor, proposals will be scored on benefit to ISIS by the appropriate division head.</w:t>
      </w:r>
    </w:p>
    <w:p w14:paraId="795BCF1D" w14:textId="35C8C34D" w:rsidR="5E2B04BF" w:rsidRDefault="5E2B04BF" w:rsidP="5E2B04BF">
      <w:pPr>
        <w:pStyle w:val="PlainText"/>
        <w:tabs>
          <w:tab w:val="left" w:pos="709"/>
          <w:tab w:val="left" w:pos="2410"/>
        </w:tabs>
        <w:jc w:val="both"/>
      </w:pPr>
    </w:p>
    <w:p w14:paraId="07213E67" w14:textId="73B5050B" w:rsidR="23634BB1" w:rsidRDefault="23634BB1" w:rsidP="5E2B04BF">
      <w:pPr>
        <w:pStyle w:val="PlainText"/>
        <w:tabs>
          <w:tab w:val="left" w:pos="709"/>
          <w:tab w:val="left" w:pos="2410"/>
        </w:tabs>
        <w:jc w:val="both"/>
      </w:pPr>
      <w:r>
        <w:t>In addition, where more than one proposal is to be ranked, Group Leaders should provide a rank order for their proposals.</w:t>
      </w:r>
    </w:p>
    <w:p w14:paraId="3D3FA042" w14:textId="0F05E25E" w:rsidR="5E2B04BF" w:rsidRDefault="5E2B04BF" w:rsidP="5E2B04BF">
      <w:pPr>
        <w:pStyle w:val="PlainText"/>
        <w:tabs>
          <w:tab w:val="left" w:pos="709"/>
          <w:tab w:val="left" w:pos="2410"/>
        </w:tabs>
        <w:jc w:val="both"/>
      </w:pPr>
    </w:p>
    <w:p w14:paraId="1FE369A6" w14:textId="77777777" w:rsidR="00AD4DA6" w:rsidRDefault="005C680A" w:rsidP="00AD4DA6">
      <w:pPr>
        <w:pStyle w:val="PlainText"/>
        <w:tabs>
          <w:tab w:val="left" w:pos="709"/>
          <w:tab w:val="left" w:pos="2410"/>
        </w:tabs>
        <w:jc w:val="both"/>
        <w:rPr>
          <w:szCs w:val="22"/>
        </w:rPr>
      </w:pPr>
      <w:r w:rsidRPr="00B60A21">
        <w:rPr>
          <w:szCs w:val="22"/>
        </w:rPr>
        <w:t xml:space="preserve">Please note that comments </w:t>
      </w:r>
      <w:r w:rsidR="00B60A21" w:rsidRPr="00B60A21">
        <w:rPr>
          <w:szCs w:val="22"/>
        </w:rPr>
        <w:t>will</w:t>
      </w:r>
      <w:r w:rsidRPr="00B60A21">
        <w:rPr>
          <w:szCs w:val="22"/>
        </w:rPr>
        <w:t xml:space="preserve"> be used to provide feedback to applicants.</w:t>
      </w:r>
    </w:p>
    <w:p w14:paraId="62EBF3C5" w14:textId="5850C02F" w:rsidR="005C680A" w:rsidRPr="00AD4DA6" w:rsidRDefault="005C680A" w:rsidP="00AD4DA6">
      <w:pPr>
        <w:pStyle w:val="PlainText"/>
        <w:tabs>
          <w:tab w:val="left" w:pos="709"/>
          <w:tab w:val="left" w:pos="2410"/>
        </w:tabs>
        <w:jc w:val="both"/>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5C680A" w14:paraId="75BB9A52" w14:textId="77777777" w:rsidTr="5E2B04BF">
        <w:tc>
          <w:tcPr>
            <w:tcW w:w="1560" w:type="dxa"/>
            <w:tcBorders>
              <w:bottom w:val="double" w:sz="4" w:space="0" w:color="auto"/>
            </w:tcBorders>
            <w:shd w:val="clear" w:color="auto" w:fill="FFFFFF" w:themeFill="background1"/>
            <w:vAlign w:val="center"/>
          </w:tcPr>
          <w:p w14:paraId="5F37C625" w14:textId="77777777" w:rsidR="005C680A" w:rsidRPr="002C2D88" w:rsidRDefault="005C680A" w:rsidP="005C680A">
            <w:pPr>
              <w:pStyle w:val="PlainText"/>
              <w:tabs>
                <w:tab w:val="left" w:pos="709"/>
                <w:tab w:val="left" w:pos="2410"/>
              </w:tabs>
              <w:jc w:val="center"/>
              <w:rPr>
                <w:b/>
                <w:i/>
              </w:rPr>
            </w:pPr>
            <w:r w:rsidRPr="002C2D88">
              <w:rPr>
                <w:b/>
                <w:i/>
              </w:rPr>
              <w:t>Score</w:t>
            </w:r>
          </w:p>
        </w:tc>
        <w:tc>
          <w:tcPr>
            <w:tcW w:w="7512" w:type="dxa"/>
            <w:tcBorders>
              <w:bottom w:val="double" w:sz="4" w:space="0" w:color="auto"/>
            </w:tcBorders>
            <w:shd w:val="clear" w:color="auto" w:fill="FFFFFF" w:themeFill="background1"/>
            <w:vAlign w:val="center"/>
          </w:tcPr>
          <w:p w14:paraId="1C1778A3" w14:textId="77777777" w:rsidR="005C680A" w:rsidRPr="002C2D88" w:rsidRDefault="005C680A" w:rsidP="005C680A">
            <w:pPr>
              <w:pStyle w:val="PlainText"/>
              <w:tabs>
                <w:tab w:val="left" w:pos="709"/>
                <w:tab w:val="left" w:pos="2410"/>
              </w:tabs>
              <w:jc w:val="center"/>
              <w:rPr>
                <w:b/>
                <w:i/>
              </w:rPr>
            </w:pPr>
            <w:r w:rsidRPr="002C2D88">
              <w:rPr>
                <w:b/>
                <w:i/>
              </w:rPr>
              <w:t>Criteria</w:t>
            </w:r>
          </w:p>
        </w:tc>
      </w:tr>
      <w:tr w:rsidR="005C680A" w14:paraId="66158197" w14:textId="77777777" w:rsidTr="5E2B04BF">
        <w:tc>
          <w:tcPr>
            <w:tcW w:w="1560" w:type="dxa"/>
            <w:tcBorders>
              <w:top w:val="double" w:sz="4" w:space="0" w:color="auto"/>
            </w:tcBorders>
            <w:shd w:val="clear" w:color="auto" w:fill="D9D9D9" w:themeFill="background1" w:themeFillShade="D9"/>
            <w:vAlign w:val="center"/>
          </w:tcPr>
          <w:p w14:paraId="6D98A12B" w14:textId="77777777" w:rsidR="005C680A" w:rsidRPr="004455F9" w:rsidRDefault="005C680A" w:rsidP="005C680A">
            <w:pPr>
              <w:pStyle w:val="PlainText"/>
              <w:tabs>
                <w:tab w:val="left" w:pos="709"/>
                <w:tab w:val="left" w:pos="2410"/>
              </w:tabs>
              <w:jc w:val="center"/>
              <w:rPr>
                <w:b/>
              </w:rPr>
            </w:pPr>
          </w:p>
        </w:tc>
        <w:tc>
          <w:tcPr>
            <w:tcW w:w="7512" w:type="dxa"/>
            <w:tcBorders>
              <w:top w:val="double" w:sz="4" w:space="0" w:color="auto"/>
            </w:tcBorders>
            <w:shd w:val="clear" w:color="auto" w:fill="D9D9D9" w:themeFill="background1" w:themeFillShade="D9"/>
            <w:vAlign w:val="center"/>
          </w:tcPr>
          <w:p w14:paraId="7420F15A" w14:textId="77777777" w:rsidR="005C680A" w:rsidRPr="002C2D88" w:rsidRDefault="005C680A" w:rsidP="005C680A">
            <w:pPr>
              <w:pStyle w:val="PlainText"/>
              <w:tabs>
                <w:tab w:val="left" w:pos="709"/>
                <w:tab w:val="left" w:pos="2410"/>
              </w:tabs>
              <w:jc w:val="center"/>
              <w:rPr>
                <w:b/>
                <w:i/>
              </w:rPr>
            </w:pPr>
            <w:r w:rsidRPr="002C2D88">
              <w:rPr>
                <w:b/>
                <w:i/>
              </w:rPr>
              <w:t>Exceptional</w:t>
            </w:r>
          </w:p>
        </w:tc>
      </w:tr>
      <w:tr w:rsidR="005C680A" w14:paraId="4BDF4E2F" w14:textId="77777777" w:rsidTr="5E2B04BF">
        <w:tc>
          <w:tcPr>
            <w:tcW w:w="1560" w:type="dxa"/>
            <w:shd w:val="clear" w:color="auto" w:fill="auto"/>
            <w:vAlign w:val="center"/>
          </w:tcPr>
          <w:p w14:paraId="2F66B45A" w14:textId="77777777" w:rsidR="005C680A" w:rsidRDefault="005C680A" w:rsidP="005C680A">
            <w:pPr>
              <w:pStyle w:val="PlainText"/>
              <w:tabs>
                <w:tab w:val="left" w:pos="709"/>
                <w:tab w:val="left" w:pos="2410"/>
              </w:tabs>
              <w:jc w:val="center"/>
              <w:rPr>
                <w:i/>
              </w:rPr>
            </w:pPr>
            <w:r>
              <w:rPr>
                <w:i/>
              </w:rPr>
              <w:t>Benefit to ISIS</w:t>
            </w:r>
          </w:p>
          <w:p w14:paraId="41D4A9C9" w14:textId="48FAABF4" w:rsidR="005C680A" w:rsidRPr="002C2D88" w:rsidRDefault="005C680A" w:rsidP="005C680A">
            <w:pPr>
              <w:pStyle w:val="PlainText"/>
              <w:tabs>
                <w:tab w:val="left" w:pos="709"/>
                <w:tab w:val="left" w:pos="2410"/>
              </w:tabs>
              <w:jc w:val="center"/>
              <w:rPr>
                <w:i/>
              </w:rPr>
            </w:pPr>
            <w:r>
              <w:rPr>
                <w:i/>
              </w:rPr>
              <w:t>(</w:t>
            </w:r>
            <w:r w:rsidR="00CC53AA">
              <w:rPr>
                <w:i/>
              </w:rPr>
              <w:t>21-25</w:t>
            </w:r>
            <w:r>
              <w:rPr>
                <w:i/>
              </w:rPr>
              <w:t>)</w:t>
            </w:r>
          </w:p>
        </w:tc>
        <w:tc>
          <w:tcPr>
            <w:tcW w:w="7512" w:type="dxa"/>
            <w:shd w:val="clear" w:color="auto" w:fill="auto"/>
            <w:vAlign w:val="center"/>
          </w:tcPr>
          <w:p w14:paraId="4A63BD52" w14:textId="731191A2" w:rsidR="005C680A" w:rsidRDefault="5996BC8B" w:rsidP="005C680A">
            <w:pPr>
              <w:pStyle w:val="PlainText"/>
              <w:tabs>
                <w:tab w:val="left" w:pos="709"/>
                <w:tab w:val="left" w:pos="2410"/>
              </w:tabs>
              <w:jc w:val="both"/>
            </w:pPr>
            <w:r>
              <w:t xml:space="preserve">Essential and </w:t>
            </w:r>
            <w:proofErr w:type="gramStart"/>
            <w:r w:rsidR="005C680A">
              <w:t>Ground breaking</w:t>
            </w:r>
            <w:proofErr w:type="gramEnd"/>
            <w:r w:rsidR="005C680A">
              <w:t xml:space="preserve"> development of high importance and/or significance </w:t>
            </w:r>
            <w:r w:rsidR="00B60A21">
              <w:t xml:space="preserve">and benefit </w:t>
            </w:r>
            <w:r w:rsidR="005C680A">
              <w:t>to ISIS facility / providing significant augmentation to instrument capabilities / high importance and/or significance to instrument staff</w:t>
            </w:r>
            <w:r w:rsidR="00B60A21">
              <w:t xml:space="preserve"> / unique training or personal development opportunities for staff</w:t>
            </w:r>
            <w:r w:rsidR="005C680A">
              <w:t xml:space="preserve">. Proposal must be of interest and importance to the wider ISIS user community beyond the immediate PhD project and contain significant letters of support from the </w:t>
            </w:r>
            <w:r w:rsidR="00CA4240">
              <w:t xml:space="preserve">academic and/or industrial </w:t>
            </w:r>
            <w:r w:rsidR="005C680A">
              <w:t>community demonstrating this interest and importance.</w:t>
            </w:r>
          </w:p>
        </w:tc>
      </w:tr>
      <w:tr w:rsidR="005C680A" w14:paraId="69DAE94F" w14:textId="77777777" w:rsidTr="5E2B04BF">
        <w:tc>
          <w:tcPr>
            <w:tcW w:w="1560" w:type="dxa"/>
            <w:tcBorders>
              <w:top w:val="double" w:sz="4" w:space="0" w:color="auto"/>
            </w:tcBorders>
            <w:shd w:val="clear" w:color="auto" w:fill="D9D9D9" w:themeFill="background1" w:themeFillShade="D9"/>
            <w:vAlign w:val="center"/>
          </w:tcPr>
          <w:p w14:paraId="2946DB82" w14:textId="77777777" w:rsidR="005C680A" w:rsidRPr="004455F9" w:rsidRDefault="005C680A" w:rsidP="005C680A">
            <w:pPr>
              <w:pStyle w:val="PlainText"/>
              <w:tabs>
                <w:tab w:val="left" w:pos="709"/>
                <w:tab w:val="left" w:pos="2410"/>
              </w:tabs>
              <w:jc w:val="center"/>
              <w:rPr>
                <w:b/>
              </w:rPr>
            </w:pPr>
          </w:p>
        </w:tc>
        <w:tc>
          <w:tcPr>
            <w:tcW w:w="7512" w:type="dxa"/>
            <w:tcBorders>
              <w:top w:val="double" w:sz="4" w:space="0" w:color="auto"/>
            </w:tcBorders>
            <w:shd w:val="clear" w:color="auto" w:fill="D9D9D9" w:themeFill="background1" w:themeFillShade="D9"/>
            <w:vAlign w:val="center"/>
          </w:tcPr>
          <w:p w14:paraId="0587561D" w14:textId="77777777" w:rsidR="005C680A" w:rsidRDefault="005C680A" w:rsidP="005C680A">
            <w:pPr>
              <w:pStyle w:val="PlainText"/>
              <w:tabs>
                <w:tab w:val="left" w:pos="709"/>
                <w:tab w:val="left" w:pos="2410"/>
              </w:tabs>
              <w:jc w:val="center"/>
            </w:pPr>
            <w:r w:rsidRPr="002C2D88">
              <w:rPr>
                <w:b/>
                <w:i/>
              </w:rPr>
              <w:t>Excellent</w:t>
            </w:r>
          </w:p>
        </w:tc>
      </w:tr>
      <w:tr w:rsidR="005C680A" w14:paraId="2A761009" w14:textId="77777777" w:rsidTr="5E2B04BF">
        <w:tc>
          <w:tcPr>
            <w:tcW w:w="1560" w:type="dxa"/>
            <w:tcBorders>
              <w:bottom w:val="double" w:sz="4" w:space="0" w:color="auto"/>
            </w:tcBorders>
            <w:shd w:val="clear" w:color="auto" w:fill="auto"/>
            <w:vAlign w:val="center"/>
          </w:tcPr>
          <w:p w14:paraId="3FF81FA0" w14:textId="77777777" w:rsidR="005C680A" w:rsidRDefault="005C680A" w:rsidP="005C680A">
            <w:pPr>
              <w:pStyle w:val="PlainText"/>
              <w:tabs>
                <w:tab w:val="left" w:pos="709"/>
                <w:tab w:val="left" w:pos="2410"/>
              </w:tabs>
              <w:jc w:val="center"/>
              <w:rPr>
                <w:i/>
              </w:rPr>
            </w:pPr>
            <w:r>
              <w:rPr>
                <w:i/>
              </w:rPr>
              <w:t>Benefit to ISIS</w:t>
            </w:r>
          </w:p>
          <w:p w14:paraId="18C1A224" w14:textId="0C9A5DF0" w:rsidR="005C680A" w:rsidRPr="002C2D88" w:rsidRDefault="005C680A" w:rsidP="005C680A">
            <w:pPr>
              <w:pStyle w:val="PlainText"/>
              <w:tabs>
                <w:tab w:val="left" w:pos="709"/>
                <w:tab w:val="left" w:pos="2410"/>
              </w:tabs>
              <w:jc w:val="center"/>
              <w:rPr>
                <w:i/>
              </w:rPr>
            </w:pPr>
            <w:r>
              <w:rPr>
                <w:i/>
              </w:rPr>
              <w:t>(</w:t>
            </w:r>
            <w:r w:rsidR="00CC53AA">
              <w:rPr>
                <w:i/>
              </w:rPr>
              <w:t>16-20</w:t>
            </w:r>
            <w:r>
              <w:rPr>
                <w:i/>
              </w:rPr>
              <w:t>)</w:t>
            </w:r>
          </w:p>
        </w:tc>
        <w:tc>
          <w:tcPr>
            <w:tcW w:w="7512" w:type="dxa"/>
            <w:tcBorders>
              <w:bottom w:val="double" w:sz="4" w:space="0" w:color="auto"/>
            </w:tcBorders>
            <w:shd w:val="clear" w:color="auto" w:fill="auto"/>
            <w:vAlign w:val="center"/>
          </w:tcPr>
          <w:p w14:paraId="5E02869B" w14:textId="77777777" w:rsidR="005C680A" w:rsidRDefault="005C680A" w:rsidP="005C680A">
            <w:pPr>
              <w:pStyle w:val="PlainText"/>
              <w:tabs>
                <w:tab w:val="left" w:pos="709"/>
                <w:tab w:val="left" w:pos="2410"/>
              </w:tabs>
              <w:jc w:val="both"/>
            </w:pPr>
            <w:r>
              <w:t xml:space="preserve">Novel development of importance and/or significance </w:t>
            </w:r>
            <w:r w:rsidR="00B60A21">
              <w:t xml:space="preserve">and benefit </w:t>
            </w:r>
            <w:r>
              <w:t>to ISIS facility / providing augmentation to instrument capabilities / importance and/or significance to instrument staff</w:t>
            </w:r>
            <w:r w:rsidR="00B60A21">
              <w:t xml:space="preserve"> / exceptional training or personal development opportunities for staff</w:t>
            </w:r>
            <w:r>
              <w:t xml:space="preserve">. Proposal should be of interest to the wider ISIS user community beyond the immediate PhD project and contain letters of support from the </w:t>
            </w:r>
            <w:r w:rsidR="00CA4240">
              <w:t xml:space="preserve">academic and/or industrial </w:t>
            </w:r>
            <w:r>
              <w:t>community demonstrating this interest and importance.</w:t>
            </w:r>
          </w:p>
        </w:tc>
      </w:tr>
      <w:tr w:rsidR="005C680A" w14:paraId="22EF60A7" w14:textId="77777777" w:rsidTr="5E2B04BF">
        <w:tc>
          <w:tcPr>
            <w:tcW w:w="1560" w:type="dxa"/>
            <w:tcBorders>
              <w:top w:val="double" w:sz="4" w:space="0" w:color="auto"/>
            </w:tcBorders>
            <w:shd w:val="clear" w:color="auto" w:fill="D9D9D9" w:themeFill="background1" w:themeFillShade="D9"/>
            <w:vAlign w:val="center"/>
          </w:tcPr>
          <w:p w14:paraId="5997CC1D" w14:textId="77777777" w:rsidR="005C680A" w:rsidRPr="004455F9" w:rsidRDefault="005C680A" w:rsidP="005C680A">
            <w:pPr>
              <w:pStyle w:val="PlainText"/>
              <w:tabs>
                <w:tab w:val="left" w:pos="709"/>
                <w:tab w:val="left" w:pos="2410"/>
              </w:tabs>
              <w:jc w:val="center"/>
              <w:rPr>
                <w:b/>
              </w:rPr>
            </w:pPr>
          </w:p>
        </w:tc>
        <w:tc>
          <w:tcPr>
            <w:tcW w:w="7512" w:type="dxa"/>
            <w:tcBorders>
              <w:top w:val="double" w:sz="4" w:space="0" w:color="auto"/>
            </w:tcBorders>
            <w:shd w:val="clear" w:color="auto" w:fill="D9D9D9" w:themeFill="background1" w:themeFillShade="D9"/>
            <w:vAlign w:val="center"/>
          </w:tcPr>
          <w:p w14:paraId="152632C1" w14:textId="77777777" w:rsidR="005C680A" w:rsidRPr="002C2D88" w:rsidRDefault="005C680A" w:rsidP="005C680A">
            <w:pPr>
              <w:pStyle w:val="PlainText"/>
              <w:tabs>
                <w:tab w:val="left" w:pos="709"/>
                <w:tab w:val="left" w:pos="2410"/>
              </w:tabs>
              <w:jc w:val="center"/>
              <w:rPr>
                <w:b/>
                <w:i/>
              </w:rPr>
            </w:pPr>
            <w:r w:rsidRPr="002C2D88">
              <w:rPr>
                <w:b/>
                <w:i/>
              </w:rPr>
              <w:t>Good</w:t>
            </w:r>
          </w:p>
        </w:tc>
      </w:tr>
      <w:tr w:rsidR="005C680A" w14:paraId="2D1B8D1A" w14:textId="77777777" w:rsidTr="5E2B04BF">
        <w:tc>
          <w:tcPr>
            <w:tcW w:w="1560" w:type="dxa"/>
            <w:shd w:val="clear" w:color="auto" w:fill="auto"/>
            <w:vAlign w:val="center"/>
          </w:tcPr>
          <w:p w14:paraId="7500DE4D" w14:textId="77777777" w:rsidR="005C680A" w:rsidRDefault="005C680A" w:rsidP="005C680A">
            <w:pPr>
              <w:pStyle w:val="PlainText"/>
              <w:tabs>
                <w:tab w:val="left" w:pos="709"/>
                <w:tab w:val="left" w:pos="2410"/>
              </w:tabs>
              <w:jc w:val="center"/>
              <w:rPr>
                <w:i/>
              </w:rPr>
            </w:pPr>
            <w:r>
              <w:rPr>
                <w:i/>
              </w:rPr>
              <w:t>Benefit to ISIS</w:t>
            </w:r>
          </w:p>
          <w:p w14:paraId="0B4538B2" w14:textId="4FA00321" w:rsidR="005C680A" w:rsidRPr="002C2D88" w:rsidRDefault="005C680A" w:rsidP="005C680A">
            <w:pPr>
              <w:pStyle w:val="PlainText"/>
              <w:tabs>
                <w:tab w:val="left" w:pos="709"/>
                <w:tab w:val="left" w:pos="2410"/>
              </w:tabs>
              <w:jc w:val="center"/>
              <w:rPr>
                <w:i/>
              </w:rPr>
            </w:pPr>
            <w:r>
              <w:rPr>
                <w:i/>
              </w:rPr>
              <w:t>(</w:t>
            </w:r>
            <w:r w:rsidR="00CC53AA">
              <w:rPr>
                <w:i/>
              </w:rPr>
              <w:t>11-15</w:t>
            </w:r>
            <w:r>
              <w:rPr>
                <w:i/>
              </w:rPr>
              <w:t>)</w:t>
            </w:r>
          </w:p>
        </w:tc>
        <w:tc>
          <w:tcPr>
            <w:tcW w:w="7512" w:type="dxa"/>
            <w:shd w:val="clear" w:color="auto" w:fill="auto"/>
            <w:vAlign w:val="center"/>
          </w:tcPr>
          <w:p w14:paraId="4715AB6E" w14:textId="77777777" w:rsidR="005C680A" w:rsidRDefault="005C680A" w:rsidP="005C680A">
            <w:pPr>
              <w:pStyle w:val="PlainText"/>
              <w:tabs>
                <w:tab w:val="left" w:pos="709"/>
                <w:tab w:val="left" w:pos="2410"/>
              </w:tabs>
              <w:jc w:val="both"/>
            </w:pPr>
            <w:r>
              <w:t>Novel development of some significance</w:t>
            </w:r>
            <w:r w:rsidR="00B60A21">
              <w:t xml:space="preserve"> and benefit</w:t>
            </w:r>
            <w:r>
              <w:t xml:space="preserve"> to ISIS facility </w:t>
            </w:r>
            <w:r w:rsidR="00B60A21">
              <w:t>or</w:t>
            </w:r>
            <w:r>
              <w:t xml:space="preserve"> ISIS staff </w:t>
            </w:r>
            <w:r w:rsidR="00B60A21">
              <w:t>/</w:t>
            </w:r>
            <w:r>
              <w:t xml:space="preserve"> provide complementary or better capabilities to instrumentation</w:t>
            </w:r>
            <w:r w:rsidR="00B60A21">
              <w:t xml:space="preserve"> / offer new training or personal development opportunities for staff</w:t>
            </w:r>
            <w:r>
              <w:t xml:space="preserve">. A few letters of support from the </w:t>
            </w:r>
            <w:r w:rsidR="00CA4240">
              <w:t xml:space="preserve">academic and/or industrial </w:t>
            </w:r>
            <w:r>
              <w:t>community demonstrating some interest beyond the immediate PhD project.</w:t>
            </w:r>
          </w:p>
        </w:tc>
      </w:tr>
      <w:tr w:rsidR="005C680A" w14:paraId="2815DC3B" w14:textId="77777777" w:rsidTr="5E2B04BF">
        <w:tc>
          <w:tcPr>
            <w:tcW w:w="1560" w:type="dxa"/>
            <w:tcBorders>
              <w:top w:val="double" w:sz="4" w:space="0" w:color="auto"/>
            </w:tcBorders>
            <w:shd w:val="clear" w:color="auto" w:fill="D9D9D9" w:themeFill="background1" w:themeFillShade="D9"/>
            <w:vAlign w:val="center"/>
          </w:tcPr>
          <w:p w14:paraId="110FFD37" w14:textId="77777777" w:rsidR="005C680A" w:rsidRPr="002C2D88" w:rsidRDefault="005C680A" w:rsidP="005C680A">
            <w:pPr>
              <w:pStyle w:val="PlainText"/>
              <w:tabs>
                <w:tab w:val="left" w:pos="709"/>
                <w:tab w:val="left" w:pos="2410"/>
              </w:tabs>
              <w:jc w:val="center"/>
              <w:rPr>
                <w:b/>
                <w:i/>
              </w:rPr>
            </w:pPr>
          </w:p>
        </w:tc>
        <w:tc>
          <w:tcPr>
            <w:tcW w:w="7512" w:type="dxa"/>
            <w:tcBorders>
              <w:top w:val="double" w:sz="4" w:space="0" w:color="auto"/>
            </w:tcBorders>
            <w:shd w:val="clear" w:color="auto" w:fill="D9D9D9" w:themeFill="background1" w:themeFillShade="D9"/>
            <w:vAlign w:val="center"/>
          </w:tcPr>
          <w:p w14:paraId="3ED6F9AB" w14:textId="77777777" w:rsidR="005C680A" w:rsidRPr="002C2D88" w:rsidRDefault="005C680A" w:rsidP="005C680A">
            <w:pPr>
              <w:pStyle w:val="PlainText"/>
              <w:tabs>
                <w:tab w:val="left" w:pos="709"/>
                <w:tab w:val="left" w:pos="2410"/>
              </w:tabs>
              <w:jc w:val="center"/>
              <w:rPr>
                <w:b/>
                <w:i/>
              </w:rPr>
            </w:pPr>
            <w:r>
              <w:rPr>
                <w:b/>
                <w:i/>
              </w:rPr>
              <w:t>Fair</w:t>
            </w:r>
          </w:p>
        </w:tc>
      </w:tr>
      <w:tr w:rsidR="005C680A" w14:paraId="0681535C" w14:textId="77777777" w:rsidTr="5E2B04BF">
        <w:tc>
          <w:tcPr>
            <w:tcW w:w="1560" w:type="dxa"/>
            <w:shd w:val="clear" w:color="auto" w:fill="auto"/>
            <w:vAlign w:val="center"/>
          </w:tcPr>
          <w:p w14:paraId="4456E491" w14:textId="77777777" w:rsidR="005C680A" w:rsidRDefault="005C680A" w:rsidP="005C680A">
            <w:pPr>
              <w:pStyle w:val="PlainText"/>
              <w:tabs>
                <w:tab w:val="left" w:pos="709"/>
                <w:tab w:val="left" w:pos="2410"/>
              </w:tabs>
              <w:jc w:val="center"/>
              <w:rPr>
                <w:i/>
              </w:rPr>
            </w:pPr>
            <w:r>
              <w:rPr>
                <w:i/>
              </w:rPr>
              <w:t>Benefit to ISIS</w:t>
            </w:r>
          </w:p>
          <w:p w14:paraId="747E5167" w14:textId="4BCA4DAE" w:rsidR="005C680A" w:rsidRPr="002C2D88" w:rsidRDefault="005C680A" w:rsidP="005C680A">
            <w:pPr>
              <w:pStyle w:val="PlainText"/>
              <w:tabs>
                <w:tab w:val="left" w:pos="709"/>
                <w:tab w:val="left" w:pos="2410"/>
              </w:tabs>
              <w:jc w:val="center"/>
              <w:rPr>
                <w:i/>
              </w:rPr>
            </w:pPr>
            <w:r>
              <w:rPr>
                <w:i/>
              </w:rPr>
              <w:t>(</w:t>
            </w:r>
            <w:r w:rsidR="00CC53AA">
              <w:rPr>
                <w:i/>
              </w:rPr>
              <w:t>6-10</w:t>
            </w:r>
            <w:r>
              <w:rPr>
                <w:i/>
              </w:rPr>
              <w:t>)</w:t>
            </w:r>
          </w:p>
        </w:tc>
        <w:tc>
          <w:tcPr>
            <w:tcW w:w="7512" w:type="dxa"/>
            <w:shd w:val="clear" w:color="auto" w:fill="auto"/>
            <w:vAlign w:val="center"/>
          </w:tcPr>
          <w:p w14:paraId="08C60B55" w14:textId="77777777" w:rsidR="005C680A" w:rsidRDefault="005C680A" w:rsidP="005C680A">
            <w:pPr>
              <w:pStyle w:val="PlainText"/>
              <w:tabs>
                <w:tab w:val="left" w:pos="709"/>
                <w:tab w:val="left" w:pos="2410"/>
              </w:tabs>
              <w:jc w:val="both"/>
            </w:pPr>
            <w:r>
              <w:t>Novel development</w:t>
            </w:r>
            <w:r w:rsidR="00B60A21">
              <w:t xml:space="preserve"> or reasonable benefit to ISIS</w:t>
            </w:r>
            <w:r>
              <w:t xml:space="preserve"> but without the wider applicability of higher scoring proposals, with little community support.</w:t>
            </w:r>
          </w:p>
        </w:tc>
      </w:tr>
      <w:tr w:rsidR="005C680A" w14:paraId="3331FC64" w14:textId="77777777" w:rsidTr="5E2B04BF">
        <w:tc>
          <w:tcPr>
            <w:tcW w:w="1560" w:type="dxa"/>
            <w:tcBorders>
              <w:top w:val="double" w:sz="4" w:space="0" w:color="auto"/>
            </w:tcBorders>
            <w:shd w:val="clear" w:color="auto" w:fill="D9D9D9" w:themeFill="background1" w:themeFillShade="D9"/>
            <w:vAlign w:val="center"/>
          </w:tcPr>
          <w:p w14:paraId="6B699379" w14:textId="77777777" w:rsidR="005C680A" w:rsidRPr="002C2D88" w:rsidRDefault="005C680A" w:rsidP="005C680A">
            <w:pPr>
              <w:pStyle w:val="PlainText"/>
              <w:tabs>
                <w:tab w:val="left" w:pos="709"/>
                <w:tab w:val="left" w:pos="2410"/>
              </w:tabs>
              <w:jc w:val="center"/>
              <w:rPr>
                <w:b/>
                <w:i/>
              </w:rPr>
            </w:pPr>
          </w:p>
        </w:tc>
        <w:tc>
          <w:tcPr>
            <w:tcW w:w="7512" w:type="dxa"/>
            <w:tcBorders>
              <w:top w:val="double" w:sz="4" w:space="0" w:color="auto"/>
            </w:tcBorders>
            <w:shd w:val="clear" w:color="auto" w:fill="D9D9D9" w:themeFill="background1" w:themeFillShade="D9"/>
            <w:vAlign w:val="center"/>
          </w:tcPr>
          <w:p w14:paraId="36CAFC25" w14:textId="52AD3CD0" w:rsidR="005C680A" w:rsidRPr="002C2D88" w:rsidRDefault="00CC53AA" w:rsidP="005C680A">
            <w:pPr>
              <w:pStyle w:val="PlainText"/>
              <w:tabs>
                <w:tab w:val="left" w:pos="709"/>
                <w:tab w:val="left" w:pos="2410"/>
              </w:tabs>
              <w:jc w:val="center"/>
              <w:rPr>
                <w:b/>
                <w:i/>
              </w:rPr>
            </w:pPr>
            <w:r>
              <w:rPr>
                <w:b/>
                <w:i/>
              </w:rPr>
              <w:t>Poor</w:t>
            </w:r>
          </w:p>
        </w:tc>
      </w:tr>
      <w:tr w:rsidR="005C680A" w14:paraId="10524B59" w14:textId="77777777" w:rsidTr="5E2B04BF">
        <w:tc>
          <w:tcPr>
            <w:tcW w:w="1560" w:type="dxa"/>
            <w:shd w:val="clear" w:color="auto" w:fill="auto"/>
            <w:vAlign w:val="center"/>
          </w:tcPr>
          <w:p w14:paraId="45415719" w14:textId="77777777" w:rsidR="005C680A" w:rsidRDefault="005C680A" w:rsidP="005C680A">
            <w:pPr>
              <w:pStyle w:val="PlainText"/>
              <w:tabs>
                <w:tab w:val="left" w:pos="709"/>
                <w:tab w:val="left" w:pos="2410"/>
              </w:tabs>
              <w:jc w:val="center"/>
              <w:rPr>
                <w:i/>
              </w:rPr>
            </w:pPr>
            <w:r>
              <w:rPr>
                <w:i/>
              </w:rPr>
              <w:lastRenderedPageBreak/>
              <w:t>Benefit to ISIS</w:t>
            </w:r>
          </w:p>
          <w:p w14:paraId="6B14FDFF" w14:textId="1952C99F" w:rsidR="005C680A" w:rsidRPr="002C2D88" w:rsidRDefault="005C680A" w:rsidP="005C680A">
            <w:pPr>
              <w:pStyle w:val="PlainText"/>
              <w:tabs>
                <w:tab w:val="left" w:pos="709"/>
                <w:tab w:val="left" w:pos="2410"/>
              </w:tabs>
              <w:jc w:val="center"/>
              <w:rPr>
                <w:i/>
              </w:rPr>
            </w:pPr>
            <w:r>
              <w:rPr>
                <w:i/>
              </w:rPr>
              <w:t>(</w:t>
            </w:r>
            <w:r w:rsidR="00CC53AA">
              <w:rPr>
                <w:i/>
              </w:rPr>
              <w:t>1</w:t>
            </w:r>
            <w:r>
              <w:rPr>
                <w:i/>
              </w:rPr>
              <w:t>-</w:t>
            </w:r>
            <w:r w:rsidR="00CC53AA">
              <w:rPr>
                <w:i/>
              </w:rPr>
              <w:t>5</w:t>
            </w:r>
            <w:r>
              <w:rPr>
                <w:i/>
              </w:rPr>
              <w:t>)</w:t>
            </w:r>
          </w:p>
        </w:tc>
        <w:tc>
          <w:tcPr>
            <w:tcW w:w="7512" w:type="dxa"/>
            <w:shd w:val="clear" w:color="auto" w:fill="auto"/>
            <w:vAlign w:val="center"/>
          </w:tcPr>
          <w:p w14:paraId="4AD47A43" w14:textId="77777777" w:rsidR="005C680A" w:rsidRDefault="005C680A" w:rsidP="005C680A">
            <w:pPr>
              <w:pStyle w:val="PlainText"/>
              <w:tabs>
                <w:tab w:val="left" w:pos="709"/>
                <w:tab w:val="left" w:pos="2410"/>
              </w:tabs>
              <w:jc w:val="both"/>
            </w:pPr>
            <w:r>
              <w:t>Incremental development</w:t>
            </w:r>
            <w:r w:rsidR="00AD4DA6">
              <w:t xml:space="preserve"> of little benefit to ISIS</w:t>
            </w:r>
            <w:r>
              <w:t>. Very little interest in the development project with 1 or fewer letters of support.</w:t>
            </w:r>
          </w:p>
        </w:tc>
      </w:tr>
      <w:tr w:rsidR="005C680A" w14:paraId="13D35E0D" w14:textId="77777777" w:rsidTr="5E2B04BF">
        <w:tc>
          <w:tcPr>
            <w:tcW w:w="1560" w:type="dxa"/>
            <w:tcBorders>
              <w:top w:val="double" w:sz="4" w:space="0" w:color="auto"/>
            </w:tcBorders>
            <w:shd w:val="clear" w:color="auto" w:fill="D9D9D9" w:themeFill="background1" w:themeFillShade="D9"/>
            <w:vAlign w:val="center"/>
          </w:tcPr>
          <w:p w14:paraId="3FE9F23F" w14:textId="77777777" w:rsidR="005C680A" w:rsidRPr="002C2D88" w:rsidRDefault="005C680A" w:rsidP="005C680A">
            <w:pPr>
              <w:pStyle w:val="PlainText"/>
              <w:tabs>
                <w:tab w:val="left" w:pos="709"/>
                <w:tab w:val="left" w:pos="2410"/>
              </w:tabs>
              <w:jc w:val="center"/>
              <w:rPr>
                <w:b/>
                <w:i/>
              </w:rPr>
            </w:pPr>
          </w:p>
        </w:tc>
        <w:tc>
          <w:tcPr>
            <w:tcW w:w="7512" w:type="dxa"/>
            <w:tcBorders>
              <w:top w:val="double" w:sz="4" w:space="0" w:color="auto"/>
            </w:tcBorders>
            <w:shd w:val="clear" w:color="auto" w:fill="D9D9D9" w:themeFill="background1" w:themeFillShade="D9"/>
            <w:vAlign w:val="center"/>
          </w:tcPr>
          <w:p w14:paraId="12ABB164" w14:textId="77777777" w:rsidR="005C680A" w:rsidRPr="002C2D88" w:rsidRDefault="005C680A" w:rsidP="005C680A">
            <w:pPr>
              <w:pStyle w:val="PlainText"/>
              <w:tabs>
                <w:tab w:val="left" w:pos="709"/>
                <w:tab w:val="left" w:pos="2410"/>
              </w:tabs>
              <w:jc w:val="center"/>
              <w:rPr>
                <w:b/>
                <w:i/>
              </w:rPr>
            </w:pPr>
            <w:r w:rsidRPr="002C2D88">
              <w:rPr>
                <w:b/>
                <w:i/>
              </w:rPr>
              <w:t>Rejected</w:t>
            </w:r>
          </w:p>
        </w:tc>
      </w:tr>
      <w:tr w:rsidR="005C680A" w14:paraId="0B42A9F8" w14:textId="77777777" w:rsidTr="5E2B04BF">
        <w:tc>
          <w:tcPr>
            <w:tcW w:w="1560" w:type="dxa"/>
            <w:shd w:val="clear" w:color="auto" w:fill="auto"/>
            <w:vAlign w:val="center"/>
          </w:tcPr>
          <w:p w14:paraId="62EA3736" w14:textId="77777777" w:rsidR="005C680A" w:rsidRDefault="005C680A" w:rsidP="005C680A">
            <w:pPr>
              <w:pStyle w:val="PlainText"/>
              <w:tabs>
                <w:tab w:val="left" w:pos="709"/>
                <w:tab w:val="left" w:pos="2410"/>
              </w:tabs>
              <w:jc w:val="center"/>
              <w:rPr>
                <w:i/>
              </w:rPr>
            </w:pPr>
            <w:r>
              <w:rPr>
                <w:i/>
              </w:rPr>
              <w:t>Benefit to ISIS</w:t>
            </w:r>
          </w:p>
          <w:p w14:paraId="4697D1EA" w14:textId="5EC923CA" w:rsidR="005C680A" w:rsidRPr="002C2D88" w:rsidRDefault="005C680A" w:rsidP="005C680A">
            <w:pPr>
              <w:pStyle w:val="PlainText"/>
              <w:tabs>
                <w:tab w:val="left" w:pos="709"/>
                <w:tab w:val="left" w:pos="2410"/>
              </w:tabs>
              <w:jc w:val="center"/>
              <w:rPr>
                <w:i/>
              </w:rPr>
            </w:pPr>
            <w:r>
              <w:rPr>
                <w:i/>
              </w:rPr>
              <w:t>(</w:t>
            </w:r>
            <w:r w:rsidR="00CC53AA">
              <w:rPr>
                <w:i/>
              </w:rPr>
              <w:t>0</w:t>
            </w:r>
            <w:r>
              <w:rPr>
                <w:i/>
              </w:rPr>
              <w:t>)</w:t>
            </w:r>
          </w:p>
        </w:tc>
        <w:tc>
          <w:tcPr>
            <w:tcW w:w="7512" w:type="dxa"/>
            <w:shd w:val="clear" w:color="auto" w:fill="auto"/>
            <w:vAlign w:val="center"/>
          </w:tcPr>
          <w:p w14:paraId="24F20719" w14:textId="77777777" w:rsidR="005C680A" w:rsidRDefault="005C680A" w:rsidP="005C680A">
            <w:pPr>
              <w:pStyle w:val="PlainText"/>
              <w:tabs>
                <w:tab w:val="left" w:pos="709"/>
                <w:tab w:val="left" w:pos="2410"/>
              </w:tabs>
              <w:jc w:val="both"/>
            </w:pPr>
            <w:r>
              <w:t>Technically unfeasible / already extant development / development limited to a single project with no other community interest</w:t>
            </w:r>
            <w:r w:rsidR="00AD4DA6">
              <w:t xml:space="preserve"> / of marginal or no benefit to ISIS</w:t>
            </w:r>
            <w:r>
              <w:t>.</w:t>
            </w:r>
          </w:p>
        </w:tc>
      </w:tr>
    </w:tbl>
    <w:p w14:paraId="4BD71F83" w14:textId="0D935044" w:rsidR="00CC53AA" w:rsidRPr="00F85F53" w:rsidRDefault="00DD4285" w:rsidP="00377186">
      <w:pPr>
        <w:pStyle w:val="PlainText"/>
        <w:tabs>
          <w:tab w:val="left" w:pos="709"/>
          <w:tab w:val="left" w:pos="2410"/>
        </w:tabs>
        <w:jc w:val="center"/>
        <w:rPr>
          <w:b/>
        </w:rPr>
      </w:pPr>
      <w:r>
        <w:br w:type="page"/>
      </w:r>
      <w:r w:rsidR="00CC53AA">
        <w:rPr>
          <w:b/>
        </w:rPr>
        <w:lastRenderedPageBreak/>
        <w:t xml:space="preserve">ISIS Facility Studentships – Guidelines </w:t>
      </w:r>
      <w:r w:rsidR="00CC53AA" w:rsidRPr="00F85F53">
        <w:rPr>
          <w:b/>
        </w:rPr>
        <w:t xml:space="preserve">for </w:t>
      </w:r>
      <w:r w:rsidR="00CC53AA">
        <w:rPr>
          <w:b/>
        </w:rPr>
        <w:t>Panel Members</w:t>
      </w:r>
    </w:p>
    <w:p w14:paraId="16E0D25D" w14:textId="77777777" w:rsidR="00CC53AA" w:rsidRDefault="00CC53AA" w:rsidP="00CC53AA">
      <w:pPr>
        <w:pStyle w:val="PlainText"/>
        <w:tabs>
          <w:tab w:val="left" w:pos="709"/>
          <w:tab w:val="left" w:pos="2410"/>
        </w:tabs>
        <w:ind w:left="2410" w:hanging="2410"/>
        <w:jc w:val="both"/>
      </w:pPr>
    </w:p>
    <w:p w14:paraId="49F2F13B" w14:textId="77777777" w:rsidR="00CC53AA" w:rsidRDefault="00CC53AA" w:rsidP="00CC53AA">
      <w:pPr>
        <w:pStyle w:val="PlainText"/>
        <w:tabs>
          <w:tab w:val="left" w:pos="709"/>
          <w:tab w:val="left" w:pos="2410"/>
        </w:tabs>
        <w:ind w:left="2410" w:hanging="2410"/>
        <w:jc w:val="both"/>
      </w:pPr>
      <w:r>
        <w:t>Proposals should be scored based on the following criteria</w:t>
      </w:r>
      <w:r w:rsidRPr="0097378B">
        <w:t xml:space="preserve">, in </w:t>
      </w:r>
      <w:proofErr w:type="gramStart"/>
      <w:r w:rsidRPr="0097378B">
        <w:t>order</w:t>
      </w:r>
      <w:r>
        <w:t>;</w:t>
      </w:r>
      <w:proofErr w:type="gramEnd"/>
    </w:p>
    <w:p w14:paraId="081D4E29" w14:textId="77777777" w:rsidR="00CC53AA" w:rsidRDefault="00CC53AA" w:rsidP="00CC53AA">
      <w:pPr>
        <w:pStyle w:val="PlainText"/>
        <w:tabs>
          <w:tab w:val="left" w:pos="709"/>
          <w:tab w:val="left" w:pos="2410"/>
        </w:tabs>
        <w:ind w:left="2410" w:hanging="2410"/>
        <w:jc w:val="both"/>
      </w:pPr>
    </w:p>
    <w:p w14:paraId="674C39AF" w14:textId="2A701B25" w:rsidR="00CC53AA" w:rsidRDefault="00CC53AA" w:rsidP="00CC53AA">
      <w:pPr>
        <w:pStyle w:val="PlainText"/>
        <w:numPr>
          <w:ilvl w:val="0"/>
          <w:numId w:val="5"/>
        </w:numPr>
        <w:tabs>
          <w:tab w:val="left" w:pos="709"/>
          <w:tab w:val="left" w:pos="2410"/>
        </w:tabs>
        <w:jc w:val="both"/>
      </w:pPr>
      <w:r>
        <w:t xml:space="preserve">The quality of the PhD program </w:t>
      </w:r>
      <w:r>
        <w:rPr>
          <w:b/>
        </w:rPr>
        <w:t>(/25</w:t>
      </w:r>
      <w:r w:rsidRPr="00556607">
        <w:rPr>
          <w:b/>
        </w:rPr>
        <w:t>)</w:t>
      </w:r>
      <w:r>
        <w:t>.</w:t>
      </w:r>
    </w:p>
    <w:p w14:paraId="724DD0A7" w14:textId="77777777" w:rsidR="00CC53AA" w:rsidRDefault="00CC53AA" w:rsidP="00CC53AA">
      <w:pPr>
        <w:pStyle w:val="PlainText"/>
        <w:numPr>
          <w:ilvl w:val="0"/>
          <w:numId w:val="5"/>
        </w:numPr>
        <w:tabs>
          <w:tab w:val="left" w:pos="709"/>
          <w:tab w:val="left" w:pos="2410"/>
        </w:tabs>
        <w:jc w:val="both"/>
      </w:pPr>
      <w:r>
        <w:t>Suggested score ranges for proposals are given in the table below. The two criteria should be scored independently and therefore may appear in different grade categories.</w:t>
      </w:r>
    </w:p>
    <w:p w14:paraId="2E4A8DF5" w14:textId="77777777" w:rsidR="00CC53AA" w:rsidRDefault="00CC53AA" w:rsidP="00CC53AA">
      <w:pPr>
        <w:pStyle w:val="PlainText"/>
        <w:tabs>
          <w:tab w:val="left" w:pos="709"/>
          <w:tab w:val="left" w:pos="2410"/>
        </w:tabs>
        <w:ind w:left="720"/>
        <w:jc w:val="both"/>
      </w:pPr>
    </w:p>
    <w:p w14:paraId="7D34AA12" w14:textId="77777777" w:rsidR="00CC53AA" w:rsidRDefault="00CC53AA" w:rsidP="00CC53AA">
      <w:pPr>
        <w:pStyle w:val="PlainText"/>
        <w:tabs>
          <w:tab w:val="left" w:pos="2410"/>
        </w:tabs>
        <w:jc w:val="both"/>
      </w:pPr>
      <w:r>
        <w:t>Please note that your comments will be used to provide feedback to applicants.</w:t>
      </w:r>
    </w:p>
    <w:p w14:paraId="1767E493" w14:textId="77777777" w:rsidR="00CC53AA" w:rsidRDefault="00CC53AA" w:rsidP="00CC53AA">
      <w:pPr>
        <w:pStyle w:val="PlainText"/>
        <w:tabs>
          <w:tab w:val="left" w:pos="2410"/>
        </w:tabs>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CC53AA" w:rsidRPr="002C2D88" w14:paraId="2CE94590"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35D1563D" w14:textId="77777777" w:rsidR="00CC53AA" w:rsidRPr="00CC53AA" w:rsidRDefault="00CC53AA" w:rsidP="00A27808">
            <w:pPr>
              <w:pStyle w:val="PlainText"/>
              <w:tabs>
                <w:tab w:val="left" w:pos="709"/>
                <w:tab w:val="left" w:pos="2410"/>
              </w:tabs>
              <w:jc w:val="center"/>
              <w:rPr>
                <w:b/>
                <w:bCs/>
                <w:i/>
              </w:rPr>
            </w:pPr>
            <w:r w:rsidRPr="00CC53AA">
              <w:rPr>
                <w:b/>
                <w:bCs/>
                <w:i/>
              </w:rPr>
              <w:t>Score</w:t>
            </w:r>
          </w:p>
        </w:tc>
        <w:tc>
          <w:tcPr>
            <w:tcW w:w="7654" w:type="dxa"/>
            <w:tcBorders>
              <w:top w:val="single" w:sz="4" w:space="0" w:color="auto"/>
              <w:left w:val="single" w:sz="4" w:space="0" w:color="auto"/>
              <w:bottom w:val="double" w:sz="4" w:space="0" w:color="auto"/>
              <w:right w:val="single" w:sz="4" w:space="0" w:color="auto"/>
            </w:tcBorders>
            <w:shd w:val="clear" w:color="auto" w:fill="auto"/>
            <w:vAlign w:val="center"/>
          </w:tcPr>
          <w:p w14:paraId="3AE6376E" w14:textId="77777777" w:rsidR="00CC53AA" w:rsidRPr="00CC53AA" w:rsidRDefault="00CC53AA" w:rsidP="00CC53AA">
            <w:pPr>
              <w:pStyle w:val="PlainText"/>
              <w:tabs>
                <w:tab w:val="left" w:pos="709"/>
                <w:tab w:val="left" w:pos="2410"/>
              </w:tabs>
              <w:jc w:val="center"/>
              <w:rPr>
                <w:b/>
                <w:bCs/>
              </w:rPr>
            </w:pPr>
            <w:r w:rsidRPr="00CC53AA">
              <w:rPr>
                <w:b/>
                <w:bCs/>
              </w:rPr>
              <w:t>Criteria</w:t>
            </w:r>
          </w:p>
        </w:tc>
      </w:tr>
      <w:tr w:rsidR="00CC53AA" w:rsidRPr="002C2D88" w14:paraId="441BF930"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C1E6D8C" w14:textId="77777777" w:rsidR="00CC53AA" w:rsidRPr="00CC53AA" w:rsidRDefault="00CC53AA" w:rsidP="00A27808">
            <w:pPr>
              <w:pStyle w:val="PlainText"/>
              <w:tabs>
                <w:tab w:val="left" w:pos="709"/>
                <w:tab w:val="left" w:pos="2410"/>
              </w:tabs>
              <w:jc w:val="center"/>
              <w:rPr>
                <w:b/>
                <w:bCs/>
                <w:i/>
              </w:rPr>
            </w:pPr>
          </w:p>
        </w:tc>
        <w:tc>
          <w:tcPr>
            <w:tcW w:w="76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D4B3C" w14:textId="77777777" w:rsidR="00CC53AA" w:rsidRPr="00CC53AA" w:rsidRDefault="00CC53AA" w:rsidP="00CC53AA">
            <w:pPr>
              <w:pStyle w:val="PlainText"/>
              <w:tabs>
                <w:tab w:val="left" w:pos="709"/>
                <w:tab w:val="left" w:pos="2410"/>
              </w:tabs>
              <w:jc w:val="center"/>
              <w:rPr>
                <w:b/>
                <w:bCs/>
              </w:rPr>
            </w:pPr>
            <w:r w:rsidRPr="00CC53AA">
              <w:rPr>
                <w:b/>
                <w:bCs/>
              </w:rPr>
              <w:t>Exceptional</w:t>
            </w:r>
          </w:p>
        </w:tc>
      </w:tr>
      <w:tr w:rsidR="00DD4285" w14:paraId="03D9CBD5" w14:textId="77777777" w:rsidTr="653807AD">
        <w:tc>
          <w:tcPr>
            <w:tcW w:w="1418" w:type="dxa"/>
            <w:tcBorders>
              <w:bottom w:val="double" w:sz="4" w:space="0" w:color="auto"/>
            </w:tcBorders>
            <w:shd w:val="clear" w:color="auto" w:fill="auto"/>
            <w:vAlign w:val="center"/>
          </w:tcPr>
          <w:p w14:paraId="2D5A3DE0" w14:textId="77777777" w:rsidR="00DD4285" w:rsidRDefault="00DD4285" w:rsidP="00A27808">
            <w:pPr>
              <w:pStyle w:val="PlainText"/>
              <w:tabs>
                <w:tab w:val="left" w:pos="709"/>
                <w:tab w:val="left" w:pos="2410"/>
              </w:tabs>
              <w:jc w:val="center"/>
              <w:rPr>
                <w:i/>
              </w:rPr>
            </w:pPr>
            <w:r>
              <w:rPr>
                <w:i/>
              </w:rPr>
              <w:t>PhD program</w:t>
            </w:r>
          </w:p>
          <w:p w14:paraId="7A048766" w14:textId="282FDC2D" w:rsidR="00DD4285" w:rsidRPr="002C2D88" w:rsidRDefault="00DD4285" w:rsidP="00A27808">
            <w:pPr>
              <w:pStyle w:val="PlainText"/>
              <w:tabs>
                <w:tab w:val="left" w:pos="709"/>
                <w:tab w:val="left" w:pos="2410"/>
              </w:tabs>
              <w:jc w:val="center"/>
              <w:rPr>
                <w:i/>
              </w:rPr>
            </w:pPr>
            <w:r>
              <w:rPr>
                <w:i/>
              </w:rPr>
              <w:t>(</w:t>
            </w:r>
            <w:r w:rsidR="00CC53AA">
              <w:rPr>
                <w:i/>
              </w:rPr>
              <w:t>21</w:t>
            </w:r>
            <w:r>
              <w:rPr>
                <w:i/>
              </w:rPr>
              <w:t>-</w:t>
            </w:r>
            <w:r w:rsidR="00CC53AA">
              <w:rPr>
                <w:i/>
              </w:rPr>
              <w:t>25</w:t>
            </w:r>
            <w:r>
              <w:rPr>
                <w:i/>
              </w:rPr>
              <w:t>)</w:t>
            </w:r>
          </w:p>
        </w:tc>
        <w:tc>
          <w:tcPr>
            <w:tcW w:w="7654" w:type="dxa"/>
            <w:tcBorders>
              <w:bottom w:val="double" w:sz="4" w:space="0" w:color="auto"/>
            </w:tcBorders>
            <w:shd w:val="clear" w:color="auto" w:fill="auto"/>
            <w:vAlign w:val="center"/>
          </w:tcPr>
          <w:p w14:paraId="1ACB49C5" w14:textId="03BC18E9" w:rsidR="00DD4285" w:rsidRDefault="00CC53AA" w:rsidP="008A5137">
            <w:pPr>
              <w:pStyle w:val="PlainText"/>
              <w:tabs>
                <w:tab w:val="left" w:pos="709"/>
                <w:tab w:val="left" w:pos="2410"/>
              </w:tabs>
              <w:jc w:val="both"/>
            </w:pPr>
            <w:r>
              <w:t>A</w:t>
            </w:r>
            <w:r w:rsidR="00DD4285">
              <w:t xml:space="preserve"> detailed and </w:t>
            </w:r>
            <w:r>
              <w:t xml:space="preserve">extremely </w:t>
            </w:r>
            <w:r w:rsidR="00DD4285">
              <w:t xml:space="preserve">well described PhD plan describing </w:t>
            </w:r>
            <w:proofErr w:type="gramStart"/>
            <w:r w:rsidR="00DD4285">
              <w:t>all of</w:t>
            </w:r>
            <w:proofErr w:type="gramEnd"/>
            <w:r w:rsidR="00DD4285">
              <w:t xml:space="preserve"> the </w:t>
            </w:r>
            <w:proofErr w:type="gramStart"/>
            <w:r w:rsidR="00DD4285">
              <w:t>following;</w:t>
            </w:r>
            <w:proofErr w:type="gramEnd"/>
            <w:r w:rsidR="00DD4285">
              <w:t xml:space="preserve"> risk management, critical pathway, integration between ISIS and host university activities, achievable, but challenging research goals, milestones and outcomes, details of supervision and mentoring provision, and details of specific student training.</w:t>
            </w:r>
          </w:p>
        </w:tc>
      </w:tr>
      <w:tr w:rsidR="00CC53AA" w:rsidRPr="00700C07" w14:paraId="1CD97B77"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E3AB058" w14:textId="77777777" w:rsidR="00CC53AA" w:rsidRPr="00CC53AA" w:rsidRDefault="00CC53AA" w:rsidP="00A27808">
            <w:pPr>
              <w:pStyle w:val="PlainText"/>
              <w:tabs>
                <w:tab w:val="left" w:pos="709"/>
                <w:tab w:val="left" w:pos="2410"/>
              </w:tabs>
              <w:jc w:val="center"/>
              <w:rPr>
                <w:b/>
                <w:bCs/>
                <w:i/>
              </w:rPr>
            </w:pPr>
          </w:p>
        </w:tc>
        <w:tc>
          <w:tcPr>
            <w:tcW w:w="76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C8BDE3B" w14:textId="4205315A" w:rsidR="00CC53AA" w:rsidRPr="00CC53AA" w:rsidRDefault="00CC53AA" w:rsidP="00CC53AA">
            <w:pPr>
              <w:pStyle w:val="PlainText"/>
              <w:tabs>
                <w:tab w:val="left" w:pos="709"/>
                <w:tab w:val="left" w:pos="2410"/>
              </w:tabs>
              <w:jc w:val="center"/>
              <w:rPr>
                <w:b/>
                <w:bCs/>
              </w:rPr>
            </w:pPr>
            <w:r w:rsidRPr="00CC53AA">
              <w:rPr>
                <w:b/>
                <w:bCs/>
              </w:rPr>
              <w:t>Excellent</w:t>
            </w:r>
          </w:p>
        </w:tc>
      </w:tr>
      <w:tr w:rsidR="00CC53AA" w:rsidRPr="00700C07" w14:paraId="05E97B8C"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24139503" w14:textId="77777777" w:rsidR="00CC53AA" w:rsidRDefault="00CC53AA" w:rsidP="00A27808">
            <w:pPr>
              <w:pStyle w:val="PlainText"/>
              <w:tabs>
                <w:tab w:val="left" w:pos="709"/>
                <w:tab w:val="left" w:pos="2410"/>
              </w:tabs>
              <w:jc w:val="center"/>
              <w:rPr>
                <w:i/>
              </w:rPr>
            </w:pPr>
            <w:r>
              <w:rPr>
                <w:i/>
              </w:rPr>
              <w:t>PhD program</w:t>
            </w:r>
          </w:p>
          <w:p w14:paraId="1E485774" w14:textId="60BF173D" w:rsidR="00CC53AA" w:rsidRPr="002C2D88" w:rsidRDefault="00CC53AA" w:rsidP="00A27808">
            <w:pPr>
              <w:pStyle w:val="PlainText"/>
              <w:tabs>
                <w:tab w:val="left" w:pos="709"/>
                <w:tab w:val="left" w:pos="2410"/>
              </w:tabs>
              <w:jc w:val="center"/>
              <w:rPr>
                <w:i/>
              </w:rPr>
            </w:pPr>
            <w:r>
              <w:rPr>
                <w:i/>
              </w:rPr>
              <w:t>(16-20)</w:t>
            </w:r>
          </w:p>
        </w:tc>
        <w:tc>
          <w:tcPr>
            <w:tcW w:w="7654" w:type="dxa"/>
            <w:tcBorders>
              <w:top w:val="single" w:sz="4" w:space="0" w:color="auto"/>
              <w:left w:val="single" w:sz="4" w:space="0" w:color="auto"/>
              <w:bottom w:val="double" w:sz="4" w:space="0" w:color="auto"/>
              <w:right w:val="single" w:sz="4" w:space="0" w:color="auto"/>
            </w:tcBorders>
            <w:shd w:val="clear" w:color="auto" w:fill="auto"/>
            <w:vAlign w:val="center"/>
          </w:tcPr>
          <w:p w14:paraId="584FBBEE" w14:textId="6D60C63C" w:rsidR="00CC53AA" w:rsidRPr="00700C07" w:rsidRDefault="00CC53AA" w:rsidP="008A5137">
            <w:pPr>
              <w:pStyle w:val="PlainText"/>
              <w:tabs>
                <w:tab w:val="left" w:pos="709"/>
                <w:tab w:val="left" w:pos="2410"/>
              </w:tabs>
              <w:jc w:val="both"/>
            </w:pPr>
            <w:r>
              <w:t>A very well described and detailed PhD plan lacking one aspect of the detail of the exceptional plans.</w:t>
            </w:r>
          </w:p>
        </w:tc>
      </w:tr>
      <w:tr w:rsidR="00CC53AA" w:rsidRPr="00700C07" w14:paraId="2D74016B"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C165938" w14:textId="77777777" w:rsidR="00CC53AA" w:rsidRDefault="00CC53AA" w:rsidP="00A27808">
            <w:pPr>
              <w:pStyle w:val="PlainText"/>
              <w:tabs>
                <w:tab w:val="left" w:pos="709"/>
                <w:tab w:val="left" w:pos="2410"/>
              </w:tabs>
              <w:jc w:val="center"/>
              <w:rPr>
                <w:i/>
              </w:rPr>
            </w:pPr>
          </w:p>
        </w:tc>
        <w:tc>
          <w:tcPr>
            <w:tcW w:w="76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0699488" w14:textId="1EABF6B6" w:rsidR="00CC53AA" w:rsidRPr="00CC53AA" w:rsidRDefault="00CC53AA" w:rsidP="00CC53AA">
            <w:pPr>
              <w:pStyle w:val="PlainText"/>
              <w:tabs>
                <w:tab w:val="left" w:pos="709"/>
                <w:tab w:val="left" w:pos="2410"/>
              </w:tabs>
              <w:jc w:val="center"/>
              <w:rPr>
                <w:b/>
                <w:bCs/>
              </w:rPr>
            </w:pPr>
            <w:r w:rsidRPr="00CC53AA">
              <w:rPr>
                <w:b/>
                <w:bCs/>
              </w:rPr>
              <w:t>Good</w:t>
            </w:r>
          </w:p>
        </w:tc>
      </w:tr>
      <w:tr w:rsidR="00CC53AA" w:rsidRPr="00700C07" w14:paraId="21059524"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79C2392B" w14:textId="77777777" w:rsidR="00CC53AA" w:rsidRDefault="00CC53AA" w:rsidP="00A27808">
            <w:pPr>
              <w:pStyle w:val="PlainText"/>
              <w:tabs>
                <w:tab w:val="left" w:pos="709"/>
                <w:tab w:val="left" w:pos="2410"/>
              </w:tabs>
              <w:jc w:val="center"/>
              <w:rPr>
                <w:i/>
              </w:rPr>
            </w:pPr>
            <w:r>
              <w:rPr>
                <w:i/>
              </w:rPr>
              <w:t>PhD program</w:t>
            </w:r>
          </w:p>
          <w:p w14:paraId="2B181BF6" w14:textId="3F2C286C" w:rsidR="00CC53AA" w:rsidRPr="002C2D88" w:rsidRDefault="00CC53AA" w:rsidP="00A27808">
            <w:pPr>
              <w:pStyle w:val="PlainText"/>
              <w:tabs>
                <w:tab w:val="left" w:pos="709"/>
                <w:tab w:val="left" w:pos="2410"/>
              </w:tabs>
              <w:jc w:val="center"/>
              <w:rPr>
                <w:i/>
              </w:rPr>
            </w:pPr>
            <w:r>
              <w:rPr>
                <w:i/>
              </w:rPr>
              <w:t>(11-15)</w:t>
            </w:r>
          </w:p>
        </w:tc>
        <w:tc>
          <w:tcPr>
            <w:tcW w:w="7654" w:type="dxa"/>
            <w:tcBorders>
              <w:top w:val="single" w:sz="4" w:space="0" w:color="auto"/>
              <w:left w:val="single" w:sz="4" w:space="0" w:color="auto"/>
              <w:bottom w:val="double" w:sz="4" w:space="0" w:color="auto"/>
              <w:right w:val="single" w:sz="4" w:space="0" w:color="auto"/>
            </w:tcBorders>
            <w:shd w:val="clear" w:color="auto" w:fill="auto"/>
            <w:vAlign w:val="center"/>
          </w:tcPr>
          <w:p w14:paraId="56F5713A" w14:textId="77777777" w:rsidR="00CC53AA" w:rsidRPr="00700C07" w:rsidRDefault="00CC53AA" w:rsidP="008A5137">
            <w:pPr>
              <w:pStyle w:val="PlainText"/>
              <w:tabs>
                <w:tab w:val="left" w:pos="709"/>
                <w:tab w:val="left" w:pos="2410"/>
              </w:tabs>
              <w:jc w:val="both"/>
            </w:pPr>
            <w:r>
              <w:t>Well</w:t>
            </w:r>
            <w:r w:rsidRPr="00B54E24">
              <w:t xml:space="preserve"> described </w:t>
            </w:r>
            <w:r>
              <w:t>PhD plan lacking detail and one or two aspects of the detail of the exceptional plans.</w:t>
            </w:r>
          </w:p>
        </w:tc>
      </w:tr>
      <w:tr w:rsidR="00CC53AA" w:rsidRPr="002C2D88" w14:paraId="00FAA3A7"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E373C19" w14:textId="77777777" w:rsidR="00CC53AA" w:rsidRPr="00CC53AA" w:rsidRDefault="00CC53AA" w:rsidP="00A27808">
            <w:pPr>
              <w:pStyle w:val="PlainText"/>
              <w:tabs>
                <w:tab w:val="left" w:pos="709"/>
                <w:tab w:val="left" w:pos="2410"/>
              </w:tabs>
              <w:jc w:val="center"/>
              <w:rPr>
                <w:b/>
                <w:bCs/>
                <w:i/>
              </w:rPr>
            </w:pPr>
          </w:p>
        </w:tc>
        <w:tc>
          <w:tcPr>
            <w:tcW w:w="76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80989DC" w14:textId="2F50F211" w:rsidR="00CC53AA" w:rsidRPr="00CC53AA" w:rsidRDefault="00CC53AA" w:rsidP="00CC53AA">
            <w:pPr>
              <w:pStyle w:val="PlainText"/>
              <w:tabs>
                <w:tab w:val="left" w:pos="709"/>
                <w:tab w:val="left" w:pos="2410"/>
              </w:tabs>
              <w:jc w:val="center"/>
              <w:rPr>
                <w:b/>
                <w:bCs/>
              </w:rPr>
            </w:pPr>
            <w:r>
              <w:rPr>
                <w:b/>
                <w:bCs/>
              </w:rPr>
              <w:t>Average</w:t>
            </w:r>
          </w:p>
        </w:tc>
      </w:tr>
      <w:tr w:rsidR="00CC53AA" w:rsidRPr="002C2D88" w14:paraId="4CAF0C1C"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0B899D98" w14:textId="77777777" w:rsidR="00CC53AA" w:rsidRDefault="00CC53AA" w:rsidP="00A27808">
            <w:pPr>
              <w:pStyle w:val="PlainText"/>
              <w:tabs>
                <w:tab w:val="left" w:pos="709"/>
                <w:tab w:val="left" w:pos="2410"/>
              </w:tabs>
              <w:jc w:val="center"/>
              <w:rPr>
                <w:i/>
              </w:rPr>
            </w:pPr>
            <w:r>
              <w:rPr>
                <w:i/>
              </w:rPr>
              <w:t>PhD program</w:t>
            </w:r>
          </w:p>
          <w:p w14:paraId="396F97ED" w14:textId="6079D536" w:rsidR="00CC53AA" w:rsidRPr="002C2D88" w:rsidRDefault="00CC53AA" w:rsidP="00A27808">
            <w:pPr>
              <w:pStyle w:val="PlainText"/>
              <w:tabs>
                <w:tab w:val="left" w:pos="709"/>
                <w:tab w:val="left" w:pos="2410"/>
              </w:tabs>
              <w:jc w:val="center"/>
              <w:rPr>
                <w:i/>
              </w:rPr>
            </w:pPr>
            <w:r>
              <w:rPr>
                <w:i/>
              </w:rPr>
              <w:t>(6-10)</w:t>
            </w:r>
          </w:p>
        </w:tc>
        <w:tc>
          <w:tcPr>
            <w:tcW w:w="7654" w:type="dxa"/>
            <w:tcBorders>
              <w:top w:val="single" w:sz="4" w:space="0" w:color="auto"/>
              <w:left w:val="single" w:sz="4" w:space="0" w:color="auto"/>
              <w:bottom w:val="double" w:sz="4" w:space="0" w:color="auto"/>
              <w:right w:val="single" w:sz="4" w:space="0" w:color="auto"/>
            </w:tcBorders>
            <w:shd w:val="clear" w:color="auto" w:fill="auto"/>
            <w:vAlign w:val="center"/>
          </w:tcPr>
          <w:p w14:paraId="0924326C" w14:textId="4A604A16" w:rsidR="00CC53AA" w:rsidRPr="00CC53AA" w:rsidRDefault="00CC53AA" w:rsidP="008A5137">
            <w:pPr>
              <w:pStyle w:val="PlainText"/>
              <w:tabs>
                <w:tab w:val="left" w:pos="709"/>
                <w:tab w:val="left" w:pos="2410"/>
              </w:tabs>
              <w:jc w:val="both"/>
            </w:pPr>
            <w:r>
              <w:t>Adequately</w:t>
            </w:r>
            <w:r w:rsidRPr="00B54E24">
              <w:t xml:space="preserve"> described </w:t>
            </w:r>
            <w:r>
              <w:t>PhD plan lacking detail and two or more aspects of the detail of the exceptional plans.</w:t>
            </w:r>
          </w:p>
        </w:tc>
      </w:tr>
      <w:tr w:rsidR="00CC53AA" w:rsidRPr="002C2D88" w14:paraId="7F26299B"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27074D2" w14:textId="77777777" w:rsidR="00CC53AA" w:rsidRPr="00CC53AA" w:rsidRDefault="00CC53AA" w:rsidP="00A27808">
            <w:pPr>
              <w:pStyle w:val="PlainText"/>
              <w:tabs>
                <w:tab w:val="left" w:pos="709"/>
                <w:tab w:val="left" w:pos="2410"/>
              </w:tabs>
              <w:jc w:val="center"/>
              <w:rPr>
                <w:b/>
                <w:bCs/>
                <w:i/>
              </w:rPr>
            </w:pPr>
          </w:p>
        </w:tc>
        <w:tc>
          <w:tcPr>
            <w:tcW w:w="76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F3E96A5" w14:textId="4243B532" w:rsidR="00CC53AA" w:rsidRPr="00CC53AA" w:rsidRDefault="00CC53AA" w:rsidP="00CC53AA">
            <w:pPr>
              <w:pStyle w:val="PlainText"/>
              <w:tabs>
                <w:tab w:val="left" w:pos="709"/>
                <w:tab w:val="left" w:pos="2410"/>
              </w:tabs>
              <w:jc w:val="center"/>
              <w:rPr>
                <w:b/>
                <w:bCs/>
              </w:rPr>
            </w:pPr>
            <w:r>
              <w:rPr>
                <w:b/>
                <w:bCs/>
              </w:rPr>
              <w:t>Rejected</w:t>
            </w:r>
          </w:p>
        </w:tc>
      </w:tr>
      <w:tr w:rsidR="00CC53AA" w:rsidRPr="00CE3234" w14:paraId="7CF14130" w14:textId="77777777" w:rsidTr="653807AD">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43E9B12C" w14:textId="77777777" w:rsidR="00CC53AA" w:rsidRDefault="00CC53AA" w:rsidP="00A27808">
            <w:pPr>
              <w:pStyle w:val="PlainText"/>
              <w:tabs>
                <w:tab w:val="left" w:pos="709"/>
                <w:tab w:val="left" w:pos="2410"/>
              </w:tabs>
              <w:jc w:val="center"/>
              <w:rPr>
                <w:i/>
              </w:rPr>
            </w:pPr>
            <w:r>
              <w:rPr>
                <w:i/>
              </w:rPr>
              <w:t>PhD program</w:t>
            </w:r>
          </w:p>
          <w:p w14:paraId="773EAFFC" w14:textId="1B0E66D2" w:rsidR="00CC53AA" w:rsidRPr="002C2D88" w:rsidRDefault="00CC53AA" w:rsidP="00A27808">
            <w:pPr>
              <w:pStyle w:val="PlainText"/>
              <w:tabs>
                <w:tab w:val="left" w:pos="709"/>
                <w:tab w:val="left" w:pos="2410"/>
              </w:tabs>
              <w:jc w:val="center"/>
              <w:rPr>
                <w:i/>
              </w:rPr>
            </w:pPr>
            <w:r>
              <w:rPr>
                <w:i/>
              </w:rPr>
              <w:t>(0-5)</w:t>
            </w:r>
          </w:p>
        </w:tc>
        <w:tc>
          <w:tcPr>
            <w:tcW w:w="7654" w:type="dxa"/>
            <w:tcBorders>
              <w:top w:val="single" w:sz="4" w:space="0" w:color="auto"/>
              <w:left w:val="single" w:sz="4" w:space="0" w:color="auto"/>
              <w:bottom w:val="double" w:sz="4" w:space="0" w:color="auto"/>
              <w:right w:val="single" w:sz="4" w:space="0" w:color="auto"/>
            </w:tcBorders>
            <w:shd w:val="clear" w:color="auto" w:fill="auto"/>
            <w:vAlign w:val="center"/>
          </w:tcPr>
          <w:p w14:paraId="3AF24FEE" w14:textId="38C88B3D" w:rsidR="00CC53AA" w:rsidRPr="00CE3234" w:rsidRDefault="00CC53AA" w:rsidP="008A5137">
            <w:pPr>
              <w:pStyle w:val="PlainText"/>
              <w:tabs>
                <w:tab w:val="left" w:pos="709"/>
                <w:tab w:val="left" w:pos="2410"/>
              </w:tabs>
              <w:jc w:val="both"/>
            </w:pPr>
            <w:r>
              <w:t>Poorly described PhD plan lacking detail and only detailing one or two aspects of exceptional plans.</w:t>
            </w:r>
          </w:p>
        </w:tc>
      </w:tr>
    </w:tbl>
    <w:p w14:paraId="5D5E9916" w14:textId="77777777" w:rsidR="002F78EE" w:rsidRDefault="002F78EE" w:rsidP="00A84C99">
      <w:pPr>
        <w:pStyle w:val="PlainText"/>
        <w:tabs>
          <w:tab w:val="left" w:pos="709"/>
          <w:tab w:val="left" w:pos="2410"/>
        </w:tabs>
      </w:pPr>
    </w:p>
    <w:sectPr w:rsidR="002F78E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FC04B" w14:textId="77777777" w:rsidR="00235A04" w:rsidRDefault="00235A04">
      <w:pPr>
        <w:spacing w:after="0" w:line="240" w:lineRule="auto"/>
      </w:pPr>
      <w:r>
        <w:separator/>
      </w:r>
    </w:p>
  </w:endnote>
  <w:endnote w:type="continuationSeparator" w:id="0">
    <w:p w14:paraId="4C3A875A" w14:textId="77777777" w:rsidR="00235A04" w:rsidRDefault="0023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03A729" w14:paraId="12C08B24" w14:textId="77777777" w:rsidTr="2C03A729">
      <w:trPr>
        <w:trHeight w:val="300"/>
      </w:trPr>
      <w:tc>
        <w:tcPr>
          <w:tcW w:w="3005" w:type="dxa"/>
        </w:tcPr>
        <w:p w14:paraId="07E46889" w14:textId="641DC5E2" w:rsidR="2C03A729" w:rsidRDefault="2C03A729" w:rsidP="2C03A729">
          <w:pPr>
            <w:pStyle w:val="Header"/>
            <w:ind w:left="-115"/>
          </w:pPr>
        </w:p>
      </w:tc>
      <w:tc>
        <w:tcPr>
          <w:tcW w:w="3005" w:type="dxa"/>
        </w:tcPr>
        <w:p w14:paraId="1E8442C5" w14:textId="32091969" w:rsidR="2C03A729" w:rsidRDefault="2C03A729" w:rsidP="2C03A729">
          <w:pPr>
            <w:pStyle w:val="Header"/>
            <w:jc w:val="center"/>
          </w:pPr>
        </w:p>
      </w:tc>
      <w:tc>
        <w:tcPr>
          <w:tcW w:w="3005" w:type="dxa"/>
        </w:tcPr>
        <w:p w14:paraId="4BC74B25" w14:textId="6BF20E96" w:rsidR="2C03A729" w:rsidRDefault="2C03A729" w:rsidP="2C03A729">
          <w:pPr>
            <w:pStyle w:val="Header"/>
            <w:ind w:right="-115"/>
            <w:jc w:val="right"/>
          </w:pPr>
        </w:p>
      </w:tc>
    </w:tr>
  </w:tbl>
  <w:p w14:paraId="069D5A03" w14:textId="0B33E0C4" w:rsidR="2C03A729" w:rsidRDefault="2C03A729" w:rsidP="2C03A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B230" w14:textId="77777777" w:rsidR="00235A04" w:rsidRDefault="00235A04">
      <w:pPr>
        <w:spacing w:after="0" w:line="240" w:lineRule="auto"/>
      </w:pPr>
      <w:r>
        <w:separator/>
      </w:r>
    </w:p>
  </w:footnote>
  <w:footnote w:type="continuationSeparator" w:id="0">
    <w:p w14:paraId="09141C6F" w14:textId="77777777" w:rsidR="00235A04" w:rsidRDefault="0023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03A729" w14:paraId="28E3661B" w14:textId="77777777" w:rsidTr="2C03A729">
      <w:trPr>
        <w:trHeight w:val="300"/>
      </w:trPr>
      <w:tc>
        <w:tcPr>
          <w:tcW w:w="3005" w:type="dxa"/>
        </w:tcPr>
        <w:p w14:paraId="267AC124" w14:textId="517CBAF3" w:rsidR="2C03A729" w:rsidRDefault="2C03A729" w:rsidP="2C03A729">
          <w:pPr>
            <w:pStyle w:val="Header"/>
            <w:ind w:left="-115"/>
          </w:pPr>
        </w:p>
      </w:tc>
      <w:tc>
        <w:tcPr>
          <w:tcW w:w="3005" w:type="dxa"/>
        </w:tcPr>
        <w:p w14:paraId="3635547B" w14:textId="22669E9D" w:rsidR="2C03A729" w:rsidRDefault="2C03A729" w:rsidP="2C03A729">
          <w:pPr>
            <w:pStyle w:val="Header"/>
            <w:jc w:val="center"/>
          </w:pPr>
        </w:p>
      </w:tc>
      <w:tc>
        <w:tcPr>
          <w:tcW w:w="3005" w:type="dxa"/>
        </w:tcPr>
        <w:p w14:paraId="0C0D6964" w14:textId="460377AC" w:rsidR="2C03A729" w:rsidRDefault="2C03A729" w:rsidP="2C03A729">
          <w:pPr>
            <w:pStyle w:val="Header"/>
            <w:ind w:right="-115"/>
            <w:jc w:val="right"/>
          </w:pPr>
        </w:p>
      </w:tc>
    </w:tr>
  </w:tbl>
  <w:p w14:paraId="5541950A" w14:textId="5277C723" w:rsidR="2C03A729" w:rsidRDefault="2C03A729" w:rsidP="2C03A72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E2C"/>
    <w:multiLevelType w:val="hybridMultilevel"/>
    <w:tmpl w:val="07E8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720DA"/>
    <w:multiLevelType w:val="hybridMultilevel"/>
    <w:tmpl w:val="F6D4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E615B"/>
    <w:multiLevelType w:val="hybridMultilevel"/>
    <w:tmpl w:val="6AB2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956DE"/>
    <w:multiLevelType w:val="hybridMultilevel"/>
    <w:tmpl w:val="B2362E3A"/>
    <w:lvl w:ilvl="0" w:tplc="F094222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E1AD9"/>
    <w:multiLevelType w:val="hybridMultilevel"/>
    <w:tmpl w:val="785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51374"/>
    <w:multiLevelType w:val="hybridMultilevel"/>
    <w:tmpl w:val="048A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80995"/>
    <w:multiLevelType w:val="hybridMultilevel"/>
    <w:tmpl w:val="0E181194"/>
    <w:lvl w:ilvl="0" w:tplc="F094222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8426">
    <w:abstractNumId w:val="2"/>
  </w:num>
  <w:num w:numId="2" w16cid:durableId="1183591134">
    <w:abstractNumId w:val="6"/>
  </w:num>
  <w:num w:numId="3" w16cid:durableId="1358117912">
    <w:abstractNumId w:val="3"/>
  </w:num>
  <w:num w:numId="4" w16cid:durableId="787243555">
    <w:abstractNumId w:val="0"/>
  </w:num>
  <w:num w:numId="5" w16cid:durableId="800542349">
    <w:abstractNumId w:val="5"/>
  </w:num>
  <w:num w:numId="6" w16cid:durableId="595555717">
    <w:abstractNumId w:val="4"/>
  </w:num>
  <w:num w:numId="7" w16cid:durableId="71134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99"/>
    <w:rsid w:val="00006698"/>
    <w:rsid w:val="0000704E"/>
    <w:rsid w:val="0000767B"/>
    <w:rsid w:val="0007756D"/>
    <w:rsid w:val="00085934"/>
    <w:rsid w:val="000963AE"/>
    <w:rsid w:val="000A51A4"/>
    <w:rsid w:val="000B08B6"/>
    <w:rsid w:val="000D33F3"/>
    <w:rsid w:val="000F02B2"/>
    <w:rsid w:val="001037D8"/>
    <w:rsid w:val="001078C8"/>
    <w:rsid w:val="00122044"/>
    <w:rsid w:val="00132C57"/>
    <w:rsid w:val="00193B1C"/>
    <w:rsid w:val="001A1B8A"/>
    <w:rsid w:val="001B404B"/>
    <w:rsid w:val="002217B9"/>
    <w:rsid w:val="00222B57"/>
    <w:rsid w:val="00235A04"/>
    <w:rsid w:val="00237D58"/>
    <w:rsid w:val="002642BE"/>
    <w:rsid w:val="00271FE0"/>
    <w:rsid w:val="00276895"/>
    <w:rsid w:val="00286715"/>
    <w:rsid w:val="00290B93"/>
    <w:rsid w:val="00295730"/>
    <w:rsid w:val="002A7C83"/>
    <w:rsid w:val="002B01DE"/>
    <w:rsid w:val="002C10CB"/>
    <w:rsid w:val="002C61AA"/>
    <w:rsid w:val="002D6CF6"/>
    <w:rsid w:val="002F78EE"/>
    <w:rsid w:val="003339F9"/>
    <w:rsid w:val="0033497E"/>
    <w:rsid w:val="0035317A"/>
    <w:rsid w:val="0036033C"/>
    <w:rsid w:val="00362577"/>
    <w:rsid w:val="003709CA"/>
    <w:rsid w:val="00377186"/>
    <w:rsid w:val="003A6F01"/>
    <w:rsid w:val="003B406B"/>
    <w:rsid w:val="00415012"/>
    <w:rsid w:val="0042396D"/>
    <w:rsid w:val="004725F1"/>
    <w:rsid w:val="004A0A5C"/>
    <w:rsid w:val="004B0202"/>
    <w:rsid w:val="004B0CD7"/>
    <w:rsid w:val="005054E8"/>
    <w:rsid w:val="0051675B"/>
    <w:rsid w:val="0052CD26"/>
    <w:rsid w:val="0054699B"/>
    <w:rsid w:val="00553C9D"/>
    <w:rsid w:val="005666B8"/>
    <w:rsid w:val="00586699"/>
    <w:rsid w:val="005B2B34"/>
    <w:rsid w:val="005B623D"/>
    <w:rsid w:val="005C680A"/>
    <w:rsid w:val="005E2783"/>
    <w:rsid w:val="005F1EBD"/>
    <w:rsid w:val="00615137"/>
    <w:rsid w:val="00661A78"/>
    <w:rsid w:val="006B0920"/>
    <w:rsid w:val="006B1748"/>
    <w:rsid w:val="006D1D23"/>
    <w:rsid w:val="006D736D"/>
    <w:rsid w:val="006E4758"/>
    <w:rsid w:val="006E4790"/>
    <w:rsid w:val="007029BF"/>
    <w:rsid w:val="00703667"/>
    <w:rsid w:val="00752906"/>
    <w:rsid w:val="00754049"/>
    <w:rsid w:val="00756868"/>
    <w:rsid w:val="00760F9B"/>
    <w:rsid w:val="007639F2"/>
    <w:rsid w:val="00766799"/>
    <w:rsid w:val="00782ECC"/>
    <w:rsid w:val="007834C0"/>
    <w:rsid w:val="00785ADA"/>
    <w:rsid w:val="0079329A"/>
    <w:rsid w:val="007E496F"/>
    <w:rsid w:val="00834F59"/>
    <w:rsid w:val="00841549"/>
    <w:rsid w:val="008421FF"/>
    <w:rsid w:val="00852D12"/>
    <w:rsid w:val="008729B2"/>
    <w:rsid w:val="00883133"/>
    <w:rsid w:val="008C3705"/>
    <w:rsid w:val="008C3AE9"/>
    <w:rsid w:val="008C76E1"/>
    <w:rsid w:val="008D107C"/>
    <w:rsid w:val="008D1450"/>
    <w:rsid w:val="008D61A8"/>
    <w:rsid w:val="008E790E"/>
    <w:rsid w:val="00902E51"/>
    <w:rsid w:val="009045FA"/>
    <w:rsid w:val="0092171D"/>
    <w:rsid w:val="00925540"/>
    <w:rsid w:val="009509FA"/>
    <w:rsid w:val="009619E9"/>
    <w:rsid w:val="0097253D"/>
    <w:rsid w:val="00974857"/>
    <w:rsid w:val="00975D67"/>
    <w:rsid w:val="00982911"/>
    <w:rsid w:val="00983A55"/>
    <w:rsid w:val="009971F6"/>
    <w:rsid w:val="009C1B5D"/>
    <w:rsid w:val="009F04A8"/>
    <w:rsid w:val="00A21EC6"/>
    <w:rsid w:val="00A27808"/>
    <w:rsid w:val="00A322FB"/>
    <w:rsid w:val="00A44898"/>
    <w:rsid w:val="00A53B0C"/>
    <w:rsid w:val="00A84C99"/>
    <w:rsid w:val="00A852AA"/>
    <w:rsid w:val="00AA1137"/>
    <w:rsid w:val="00AA38F4"/>
    <w:rsid w:val="00AD06FE"/>
    <w:rsid w:val="00AD1CD9"/>
    <w:rsid w:val="00AD1D3F"/>
    <w:rsid w:val="00AD4DA6"/>
    <w:rsid w:val="00B14627"/>
    <w:rsid w:val="00B2359F"/>
    <w:rsid w:val="00B345FA"/>
    <w:rsid w:val="00B50F8E"/>
    <w:rsid w:val="00B560D2"/>
    <w:rsid w:val="00B60A21"/>
    <w:rsid w:val="00B826DE"/>
    <w:rsid w:val="00B87F7C"/>
    <w:rsid w:val="00BA2645"/>
    <w:rsid w:val="00BE521B"/>
    <w:rsid w:val="00C22BB2"/>
    <w:rsid w:val="00C340D7"/>
    <w:rsid w:val="00C40457"/>
    <w:rsid w:val="00C812A7"/>
    <w:rsid w:val="00C8343F"/>
    <w:rsid w:val="00C86BB4"/>
    <w:rsid w:val="00C87ADB"/>
    <w:rsid w:val="00CA4240"/>
    <w:rsid w:val="00CC53AA"/>
    <w:rsid w:val="00CF252A"/>
    <w:rsid w:val="00D028D8"/>
    <w:rsid w:val="00D1007E"/>
    <w:rsid w:val="00D378F3"/>
    <w:rsid w:val="00D45B06"/>
    <w:rsid w:val="00D5549A"/>
    <w:rsid w:val="00D56053"/>
    <w:rsid w:val="00D65074"/>
    <w:rsid w:val="00D66C2F"/>
    <w:rsid w:val="00D86623"/>
    <w:rsid w:val="00D877DB"/>
    <w:rsid w:val="00D94479"/>
    <w:rsid w:val="00D95EBD"/>
    <w:rsid w:val="00DA10A2"/>
    <w:rsid w:val="00DA53B8"/>
    <w:rsid w:val="00DD4285"/>
    <w:rsid w:val="00E12C63"/>
    <w:rsid w:val="00E2387F"/>
    <w:rsid w:val="00E33961"/>
    <w:rsid w:val="00E81204"/>
    <w:rsid w:val="00E81A18"/>
    <w:rsid w:val="00E91FB0"/>
    <w:rsid w:val="00E96797"/>
    <w:rsid w:val="00ED39A0"/>
    <w:rsid w:val="00F07247"/>
    <w:rsid w:val="00F311B3"/>
    <w:rsid w:val="00F426FC"/>
    <w:rsid w:val="00F4289F"/>
    <w:rsid w:val="00F5469A"/>
    <w:rsid w:val="00F662B5"/>
    <w:rsid w:val="00F71BEB"/>
    <w:rsid w:val="00F73138"/>
    <w:rsid w:val="00F81656"/>
    <w:rsid w:val="00F848D7"/>
    <w:rsid w:val="00FB6E47"/>
    <w:rsid w:val="01B7D617"/>
    <w:rsid w:val="01B90FFB"/>
    <w:rsid w:val="022629AD"/>
    <w:rsid w:val="0253B388"/>
    <w:rsid w:val="02EA398D"/>
    <w:rsid w:val="0369B476"/>
    <w:rsid w:val="045FD3DD"/>
    <w:rsid w:val="04C70A74"/>
    <w:rsid w:val="0523F58C"/>
    <w:rsid w:val="055C6B36"/>
    <w:rsid w:val="0614AA7E"/>
    <w:rsid w:val="06916A42"/>
    <w:rsid w:val="072F269D"/>
    <w:rsid w:val="08088AF0"/>
    <w:rsid w:val="094B9967"/>
    <w:rsid w:val="096E9F4A"/>
    <w:rsid w:val="0C74A6DD"/>
    <w:rsid w:val="0E651735"/>
    <w:rsid w:val="0EC6610E"/>
    <w:rsid w:val="0ED786B2"/>
    <w:rsid w:val="10B07AAD"/>
    <w:rsid w:val="11D01DBD"/>
    <w:rsid w:val="12717C4E"/>
    <w:rsid w:val="129F3726"/>
    <w:rsid w:val="12BB0AB3"/>
    <w:rsid w:val="12E46EB2"/>
    <w:rsid w:val="13E9197B"/>
    <w:rsid w:val="14C79B39"/>
    <w:rsid w:val="1547C5E7"/>
    <w:rsid w:val="158D83F3"/>
    <w:rsid w:val="16548CC0"/>
    <w:rsid w:val="16C6EAF6"/>
    <w:rsid w:val="16F88A15"/>
    <w:rsid w:val="180247FD"/>
    <w:rsid w:val="1903BA63"/>
    <w:rsid w:val="1A610499"/>
    <w:rsid w:val="1A9203A4"/>
    <w:rsid w:val="1AE9FA65"/>
    <w:rsid w:val="1CD7F9F7"/>
    <w:rsid w:val="1E08A055"/>
    <w:rsid w:val="1FA9C030"/>
    <w:rsid w:val="1FACC8C4"/>
    <w:rsid w:val="2059E69B"/>
    <w:rsid w:val="21C2FD6D"/>
    <w:rsid w:val="223989C8"/>
    <w:rsid w:val="23634BB1"/>
    <w:rsid w:val="2459B727"/>
    <w:rsid w:val="24CC6138"/>
    <w:rsid w:val="25D46440"/>
    <w:rsid w:val="26E0EA2E"/>
    <w:rsid w:val="279A87E2"/>
    <w:rsid w:val="295A0876"/>
    <w:rsid w:val="29CAC50D"/>
    <w:rsid w:val="2BB9B3CA"/>
    <w:rsid w:val="2C03A729"/>
    <w:rsid w:val="2F0B8EAE"/>
    <w:rsid w:val="2FF2E175"/>
    <w:rsid w:val="3028585D"/>
    <w:rsid w:val="324B15A8"/>
    <w:rsid w:val="32799EB7"/>
    <w:rsid w:val="32B4C137"/>
    <w:rsid w:val="33439CA1"/>
    <w:rsid w:val="34081980"/>
    <w:rsid w:val="35F3B3D2"/>
    <w:rsid w:val="363A3537"/>
    <w:rsid w:val="371A4C33"/>
    <w:rsid w:val="3834ED2F"/>
    <w:rsid w:val="38784138"/>
    <w:rsid w:val="38924BC9"/>
    <w:rsid w:val="39AF8A8E"/>
    <w:rsid w:val="3ABE47BF"/>
    <w:rsid w:val="3E019E4E"/>
    <w:rsid w:val="3E1A93BD"/>
    <w:rsid w:val="3EA67BBC"/>
    <w:rsid w:val="3EED760C"/>
    <w:rsid w:val="3EF9F681"/>
    <w:rsid w:val="40B6EB97"/>
    <w:rsid w:val="413501DE"/>
    <w:rsid w:val="417D139C"/>
    <w:rsid w:val="41AC6133"/>
    <w:rsid w:val="41CD1F50"/>
    <w:rsid w:val="42DC59E5"/>
    <w:rsid w:val="44F04953"/>
    <w:rsid w:val="4560A6E5"/>
    <w:rsid w:val="45706D25"/>
    <w:rsid w:val="45E28FE1"/>
    <w:rsid w:val="46788F29"/>
    <w:rsid w:val="48A2640D"/>
    <w:rsid w:val="4A45BA6A"/>
    <w:rsid w:val="4AAAE548"/>
    <w:rsid w:val="4B12BC3C"/>
    <w:rsid w:val="4B853FC3"/>
    <w:rsid w:val="4BCAEF0C"/>
    <w:rsid w:val="4D7D9115"/>
    <w:rsid w:val="4DB2DE89"/>
    <w:rsid w:val="5190EE3F"/>
    <w:rsid w:val="519D43FA"/>
    <w:rsid w:val="5234414E"/>
    <w:rsid w:val="535DC1CF"/>
    <w:rsid w:val="538D0690"/>
    <w:rsid w:val="5728CF79"/>
    <w:rsid w:val="5897C65A"/>
    <w:rsid w:val="5996BC8B"/>
    <w:rsid w:val="59A69254"/>
    <w:rsid w:val="5ABC79CC"/>
    <w:rsid w:val="5C51286A"/>
    <w:rsid w:val="5CA74D6F"/>
    <w:rsid w:val="5E2B04BF"/>
    <w:rsid w:val="5EE9831A"/>
    <w:rsid w:val="5EF09E00"/>
    <w:rsid w:val="5F277E27"/>
    <w:rsid w:val="5F3D142F"/>
    <w:rsid w:val="5F6F3027"/>
    <w:rsid w:val="5F80746F"/>
    <w:rsid w:val="606B90B1"/>
    <w:rsid w:val="60E4FFB6"/>
    <w:rsid w:val="617EDF2D"/>
    <w:rsid w:val="61C7303E"/>
    <w:rsid w:val="621177F6"/>
    <w:rsid w:val="6253FE1D"/>
    <w:rsid w:val="62DEBE6F"/>
    <w:rsid w:val="653807AD"/>
    <w:rsid w:val="66615B92"/>
    <w:rsid w:val="6787B785"/>
    <w:rsid w:val="67B0C073"/>
    <w:rsid w:val="6802248C"/>
    <w:rsid w:val="694A083C"/>
    <w:rsid w:val="694E5613"/>
    <w:rsid w:val="6A1EDDF0"/>
    <w:rsid w:val="6B0507EE"/>
    <w:rsid w:val="6B0E54AD"/>
    <w:rsid w:val="6D80047F"/>
    <w:rsid w:val="6FB0BEC0"/>
    <w:rsid w:val="70829236"/>
    <w:rsid w:val="70DD61EA"/>
    <w:rsid w:val="70DEB28D"/>
    <w:rsid w:val="72758872"/>
    <w:rsid w:val="732BF03B"/>
    <w:rsid w:val="73C80DD7"/>
    <w:rsid w:val="775BEF6A"/>
    <w:rsid w:val="777E5D48"/>
    <w:rsid w:val="7CBD0830"/>
    <w:rsid w:val="7D5BEF59"/>
    <w:rsid w:val="7DB83EE6"/>
    <w:rsid w:val="7E210062"/>
    <w:rsid w:val="7F294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6219"/>
  <w15:chartTrackingRefBased/>
  <w15:docId w15:val="{BB1A5925-3460-4274-82EC-100A9D6F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586699"/>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699"/>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5866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586699"/>
  </w:style>
  <w:style w:type="character" w:styleId="Hyperlink">
    <w:name w:val="Hyperlink"/>
    <w:uiPriority w:val="99"/>
    <w:unhideWhenUsed/>
    <w:rsid w:val="00586699"/>
    <w:rPr>
      <w:color w:val="0000FF"/>
      <w:u w:val="single"/>
    </w:rPr>
  </w:style>
  <w:style w:type="character" w:styleId="Strong">
    <w:name w:val="Strong"/>
    <w:uiPriority w:val="22"/>
    <w:qFormat/>
    <w:rsid w:val="00586699"/>
    <w:rPr>
      <w:b/>
      <w:bCs/>
    </w:rPr>
  </w:style>
  <w:style w:type="table" w:styleId="TableGrid">
    <w:name w:val="Table Grid"/>
    <w:basedOn w:val="TableNormal"/>
    <w:uiPriority w:val="59"/>
    <w:rsid w:val="00C8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9B2"/>
    <w:pPr>
      <w:ind w:left="720"/>
    </w:pPr>
  </w:style>
  <w:style w:type="character" w:styleId="CommentReference">
    <w:name w:val="annotation reference"/>
    <w:uiPriority w:val="99"/>
    <w:semiHidden/>
    <w:unhideWhenUsed/>
    <w:rsid w:val="00C40457"/>
    <w:rPr>
      <w:sz w:val="16"/>
      <w:szCs w:val="16"/>
    </w:rPr>
  </w:style>
  <w:style w:type="paragraph" w:styleId="CommentText">
    <w:name w:val="annotation text"/>
    <w:basedOn w:val="Normal"/>
    <w:link w:val="CommentTextChar"/>
    <w:uiPriority w:val="99"/>
    <w:unhideWhenUsed/>
    <w:rsid w:val="00C40457"/>
    <w:rPr>
      <w:sz w:val="20"/>
      <w:szCs w:val="20"/>
    </w:rPr>
  </w:style>
  <w:style w:type="character" w:customStyle="1" w:styleId="CommentTextChar">
    <w:name w:val="Comment Text Char"/>
    <w:link w:val="CommentText"/>
    <w:uiPriority w:val="99"/>
    <w:rsid w:val="00C40457"/>
    <w:rPr>
      <w:lang w:eastAsia="en-US"/>
    </w:rPr>
  </w:style>
  <w:style w:type="paragraph" w:styleId="CommentSubject">
    <w:name w:val="annotation subject"/>
    <w:basedOn w:val="CommentText"/>
    <w:next w:val="CommentText"/>
    <w:link w:val="CommentSubjectChar"/>
    <w:uiPriority w:val="99"/>
    <w:semiHidden/>
    <w:unhideWhenUsed/>
    <w:rsid w:val="00C40457"/>
    <w:rPr>
      <w:b/>
      <w:bCs/>
    </w:rPr>
  </w:style>
  <w:style w:type="character" w:customStyle="1" w:styleId="CommentSubjectChar">
    <w:name w:val="Comment Subject Char"/>
    <w:link w:val="CommentSubject"/>
    <w:uiPriority w:val="99"/>
    <w:semiHidden/>
    <w:rsid w:val="00C40457"/>
    <w:rPr>
      <w:b/>
      <w:bCs/>
      <w:lang w:eastAsia="en-US"/>
    </w:rPr>
  </w:style>
  <w:style w:type="paragraph" w:styleId="BalloonText">
    <w:name w:val="Balloon Text"/>
    <w:basedOn w:val="Normal"/>
    <w:link w:val="BalloonTextChar"/>
    <w:uiPriority w:val="99"/>
    <w:semiHidden/>
    <w:unhideWhenUsed/>
    <w:rsid w:val="00C404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0457"/>
    <w:rPr>
      <w:rFonts w:ascii="Tahoma" w:hAnsi="Tahoma" w:cs="Tahoma"/>
      <w:sz w:val="16"/>
      <w:szCs w:val="16"/>
      <w:lang w:eastAsia="en-US"/>
    </w:rPr>
  </w:style>
  <w:style w:type="paragraph" w:styleId="PlainText">
    <w:name w:val="Plain Text"/>
    <w:basedOn w:val="Normal"/>
    <w:link w:val="PlainTextChar"/>
    <w:uiPriority w:val="99"/>
    <w:unhideWhenUsed/>
    <w:rsid w:val="000D33F3"/>
    <w:pPr>
      <w:spacing w:after="0" w:line="240" w:lineRule="auto"/>
    </w:pPr>
    <w:rPr>
      <w:szCs w:val="21"/>
    </w:rPr>
  </w:style>
  <w:style w:type="character" w:customStyle="1" w:styleId="PlainTextChar">
    <w:name w:val="Plain Text Char"/>
    <w:link w:val="PlainText"/>
    <w:uiPriority w:val="99"/>
    <w:rsid w:val="000D33F3"/>
    <w:rPr>
      <w:sz w:val="22"/>
      <w:szCs w:val="21"/>
      <w:lang w:eastAsia="en-US"/>
    </w:rPr>
  </w:style>
  <w:style w:type="character" w:styleId="FollowedHyperlink">
    <w:name w:val="FollowedHyperlink"/>
    <w:uiPriority w:val="99"/>
    <w:semiHidden/>
    <w:unhideWhenUsed/>
    <w:rsid w:val="005054E8"/>
    <w:rPr>
      <w:color w:val="954F72"/>
      <w:u w:val="single"/>
    </w:rPr>
  </w:style>
  <w:style w:type="paragraph" w:styleId="Revision">
    <w:name w:val="Revision"/>
    <w:hidden/>
    <w:uiPriority w:val="99"/>
    <w:semiHidden/>
    <w:rsid w:val="00F426FC"/>
    <w:rPr>
      <w:sz w:val="22"/>
      <w:szCs w:val="22"/>
      <w:lang w:eastAsia="en-US"/>
    </w:rPr>
  </w:style>
  <w:style w:type="paragraph" w:styleId="Header">
    <w:name w:val="header"/>
    <w:basedOn w:val="Normal"/>
    <w:uiPriority w:val="99"/>
    <w:unhideWhenUsed/>
    <w:rsid w:val="2C03A729"/>
    <w:pPr>
      <w:tabs>
        <w:tab w:val="center" w:pos="4680"/>
        <w:tab w:val="right" w:pos="9360"/>
      </w:tabs>
      <w:spacing w:after="0"/>
    </w:pPr>
  </w:style>
  <w:style w:type="paragraph" w:styleId="Footer">
    <w:name w:val="footer"/>
    <w:basedOn w:val="Normal"/>
    <w:uiPriority w:val="99"/>
    <w:unhideWhenUsed/>
    <w:rsid w:val="2C03A729"/>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0212">
      <w:bodyDiv w:val="1"/>
      <w:marLeft w:val="0"/>
      <w:marRight w:val="0"/>
      <w:marTop w:val="0"/>
      <w:marBottom w:val="0"/>
      <w:divBdr>
        <w:top w:val="none" w:sz="0" w:space="0" w:color="auto"/>
        <w:left w:val="none" w:sz="0" w:space="0" w:color="auto"/>
        <w:bottom w:val="none" w:sz="0" w:space="0" w:color="auto"/>
        <w:right w:val="none" w:sz="0" w:space="0" w:color="auto"/>
      </w:divBdr>
    </w:div>
    <w:div w:id="1624187184">
      <w:bodyDiv w:val="1"/>
      <w:marLeft w:val="0"/>
      <w:marRight w:val="0"/>
      <w:marTop w:val="0"/>
      <w:marBottom w:val="0"/>
      <w:divBdr>
        <w:top w:val="none" w:sz="0" w:space="0" w:color="auto"/>
        <w:left w:val="none" w:sz="0" w:space="0" w:color="auto"/>
        <w:bottom w:val="none" w:sz="0" w:space="0" w:color="auto"/>
        <w:right w:val="none" w:sz="0" w:space="0" w:color="auto"/>
      </w:divBdr>
    </w:div>
    <w:div w:id="2135053922">
      <w:bodyDiv w:val="1"/>
      <w:marLeft w:val="0"/>
      <w:marRight w:val="0"/>
      <w:marTop w:val="0"/>
      <w:marBottom w:val="0"/>
      <w:divBdr>
        <w:top w:val="none" w:sz="0" w:space="0" w:color="auto"/>
        <w:left w:val="none" w:sz="0" w:space="0" w:color="auto"/>
        <w:bottom w:val="none" w:sz="0" w:space="0" w:color="auto"/>
        <w:right w:val="none" w:sz="0" w:space="0" w:color="auto"/>
      </w:divBdr>
      <w:divsChild>
        <w:div w:id="1473325726">
          <w:marLeft w:val="0"/>
          <w:marRight w:val="0"/>
          <w:marTop w:val="0"/>
          <w:marBottom w:val="0"/>
          <w:divBdr>
            <w:top w:val="none" w:sz="0" w:space="0" w:color="auto"/>
            <w:left w:val="none" w:sz="0" w:space="0" w:color="auto"/>
            <w:bottom w:val="none" w:sz="0" w:space="0" w:color="auto"/>
            <w:right w:val="none" w:sz="0" w:space="0" w:color="auto"/>
          </w:divBdr>
        </w:div>
        <w:div w:id="194071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do/developing-people-and-skills/stfc/training/studentship-information-for-students/payments-to-student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sis.stfc.ac.uk/Pages/ISIS-Facility-Development-Studentship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52C304CC60002478CFF3D0D041A74EE" ma:contentTypeVersion="2" ma:contentTypeDescription="Page is a system content type template created by the Publishing Resources feature. The column templates from Page will be added to all Pages libraries created by the Publishing feature." ma:contentTypeScope="" ma:versionID="911850954d93f2078f792607920c1155">
  <xsd:schema xmlns:xsd="http://www.w3.org/2001/XMLSchema" xmlns:xs="http://www.w3.org/2001/XMLSchema" xmlns:p="http://schemas.microsoft.com/office/2006/metadata/properties" xmlns:ns1="http://schemas.microsoft.com/sharepoint/v3" targetNamespace="http://schemas.microsoft.com/office/2006/metadata/properties" ma:root="true" ma:fieldsID="d969cf876b2c5a20a4ee10b7008fe65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indexed="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4D1D-BC04-4C31-ABC6-7F12E1D755FE}">
  <ds:schemaRefs>
    <ds:schemaRef ds:uri="http://schemas.openxmlformats.org/officeDocument/2006/bibliography"/>
  </ds:schemaRefs>
</ds:datastoreItem>
</file>

<file path=customXml/itemProps2.xml><?xml version="1.0" encoding="utf-8"?>
<ds:datastoreItem xmlns:ds="http://schemas.openxmlformats.org/officeDocument/2006/customXml" ds:itemID="{8723F5C9-664D-4155-A8FB-1A421A1D6DDF}">
  <ds:schemaRefs>
    <ds:schemaRef ds:uri="http://schemas.microsoft.com/sharepoint/v3/contenttype/forms"/>
  </ds:schemaRefs>
</ds:datastoreItem>
</file>

<file path=customXml/itemProps3.xml><?xml version="1.0" encoding="utf-8"?>
<ds:datastoreItem xmlns:ds="http://schemas.openxmlformats.org/officeDocument/2006/customXml" ds:itemID="{6F6A655F-92B8-4319-94BA-72D6DAEAC708}">
  <ds:schemaRefs>
    <ds:schemaRef ds:uri="http://schemas.microsoft.com/office/2006/metadata/properties"/>
    <ds:schemaRef ds:uri="http://schemas.microsoft.com/office/infopath/2007/PartnerControls"/>
    <ds:schemaRef ds:uri="12c8551b-45db-4f8e-8efc-5d75cd344182"/>
  </ds:schemaRefs>
</ds:datastoreItem>
</file>

<file path=customXml/itemProps4.xml><?xml version="1.0" encoding="utf-8"?>
<ds:datastoreItem xmlns:ds="http://schemas.openxmlformats.org/officeDocument/2006/customXml" ds:itemID="{1D321D36-CEB5-462D-9556-7AADF03FE50F}">
  <ds:schemaRefs>
    <ds:schemaRef ds:uri="http://schemas.microsoft.com/office/2006/metadata/longProperties"/>
  </ds:schemaRefs>
</ds:datastoreItem>
</file>

<file path=customXml/itemProps5.xml><?xml version="1.0" encoding="utf-8"?>
<ds:datastoreItem xmlns:ds="http://schemas.openxmlformats.org/officeDocument/2006/customXml" ds:itemID="{C5595A78-40D9-434E-821C-ED20B2FE6D64}"/>
</file>

<file path=docProps/app.xml><?xml version="1.0" encoding="utf-8"?>
<Properties xmlns="http://schemas.openxmlformats.org/officeDocument/2006/extended-properties" xmlns:vt="http://schemas.openxmlformats.org/officeDocument/2006/docPropsVTypes">
  <Template>Normal</Template>
  <TotalTime>1</TotalTime>
  <Pages>10</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Owen Jones</dc:creator>
  <cp:keywords/>
  <cp:lastModifiedBy>Jones, Martin Owen (STFC,RAL,ISIS)</cp:lastModifiedBy>
  <cp:revision>2</cp:revision>
  <cp:lastPrinted>2019-07-18T15:58:00Z</cp:lastPrinted>
  <dcterms:created xsi:type="dcterms:W3CDTF">2025-06-13T10:17:00Z</dcterms:created>
  <dcterms:modified xsi:type="dcterms:W3CDTF">2025-06-13T10:17:00Z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0x010100C568DB52D9D0A14D9B2FDCC96666E9F2007948130EC3DB064584E219954237AF3900652C304CC60002478CFF3D0D041A74EE</vt:lpwstr>
  </property>
  <property fmtid="{D5CDD505-2E9C-101B-9397-08002B2CF9AE}" pid="3" name="display_urn:schemas-microsoft-com:office:office#SharedWithUsers">
    <vt:lpwstr>Langridge, Sean (STFC,RAL,ISIS);King, Philip (STFC,RAL,ISIS);Jones, Martin Owen (STFC,RAL,ISIS)</vt:lpwstr>
  </property>
  <property fmtid="{D5CDD505-2E9C-101B-9397-08002B2CF9AE}" pid="4" name="SharedWithUsers">
    <vt:lpwstr>12;#Langridge, Sean (STFC,RAL,ISIS);#13;#King, Philip (STFC,RAL,ISIS);#9;#Jones, Martin Owen (STFC,RAL,ISIS)</vt:lpwstr>
  </property>
</Properties>
</file>